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E240" w14:textId="252CC5A6" w:rsidR="001C1621" w:rsidRPr="001C1621" w:rsidRDefault="001C1621" w:rsidP="001C1621">
      <w:pPr>
        <w:jc w:val="center"/>
        <w:rPr>
          <w:rFonts w:ascii="HGP創英角ｺﾞｼｯｸUB" w:eastAsia="HGP創英角ｺﾞｼｯｸUB" w:hAnsi="HGP創英角ｺﾞｼｯｸUB"/>
          <w:sz w:val="28"/>
          <w:szCs w:val="28"/>
        </w:rPr>
      </w:pPr>
      <w:r w:rsidRPr="001C1621">
        <w:rPr>
          <w:rFonts w:ascii="HGP創英角ｺﾞｼｯｸUB" w:eastAsia="HGP創英角ｺﾞｼｯｸUB" w:hAnsi="HGP創英角ｺﾞｼｯｸUB"/>
          <w:sz w:val="28"/>
          <w:szCs w:val="28"/>
        </w:rPr>
        <w:t>ＢＲ</w:t>
      </w:r>
      <w:r w:rsidR="007A3931">
        <w:rPr>
          <w:rFonts w:ascii="HGP創英角ｺﾞｼｯｸUB" w:eastAsia="HGP創英角ｺﾞｼｯｸUB" w:hAnsi="HGP創英角ｺﾞｼｯｸUB" w:hint="eastAsia"/>
          <w:sz w:val="28"/>
          <w:szCs w:val="28"/>
        </w:rPr>
        <w:t>６２５噴火湾</w:t>
      </w:r>
      <w:r w:rsidRPr="001C1621">
        <w:rPr>
          <w:rFonts w:ascii="HGP創英角ｺﾞｼｯｸUB" w:eastAsia="HGP創英角ｺﾞｼｯｸUB" w:hAnsi="HGP創英角ｺﾞｼｯｸUB"/>
          <w:sz w:val="28"/>
          <w:szCs w:val="28"/>
        </w:rPr>
        <w:t>２００ｋｍ</w:t>
      </w:r>
      <w:r w:rsidR="007A3931">
        <w:rPr>
          <w:rFonts w:ascii="HGP創英角ｺﾞｼｯｸUB" w:eastAsia="HGP創英角ｺﾞｼｯｸUB" w:hAnsi="HGP創英角ｺﾞｼｯｸUB" w:hint="eastAsia"/>
          <w:sz w:val="28"/>
          <w:szCs w:val="28"/>
        </w:rPr>
        <w:t>往路</w:t>
      </w:r>
      <w:r w:rsidRPr="001C1621">
        <w:rPr>
          <w:rFonts w:ascii="HGP創英角ｺﾞｼｯｸUB" w:eastAsia="HGP創英角ｺﾞｼｯｸUB" w:hAnsi="HGP創英角ｺﾞｼｯｸUB"/>
          <w:sz w:val="28"/>
          <w:szCs w:val="28"/>
        </w:rPr>
        <w:t xml:space="preserve"> 出走ガイド</w:t>
      </w:r>
    </w:p>
    <w:p w14:paraId="24875A7A" w14:textId="77777777" w:rsidR="001C1621" w:rsidRDefault="001C1621"/>
    <w:p w14:paraId="4AA634DD" w14:textId="2D184879" w:rsidR="001C1621" w:rsidRDefault="001C1621">
      <w:r>
        <w:t>ＢＲＭ</w:t>
      </w:r>
      <w:r w:rsidR="007A3931">
        <w:rPr>
          <w:rFonts w:hint="eastAsia"/>
        </w:rPr>
        <w:t>６２５噴火湾</w:t>
      </w:r>
      <w:r>
        <w:t>２００ｋｍ</w:t>
      </w:r>
      <w:r w:rsidR="007A3931">
        <w:rPr>
          <w:rFonts w:hint="eastAsia"/>
        </w:rPr>
        <w:t>往路</w:t>
      </w:r>
      <w:r>
        <w:t>の参加申込みをいただきありがとうございます。</w:t>
      </w:r>
    </w:p>
    <w:p w14:paraId="1E49444D" w14:textId="77777777" w:rsidR="001C1621" w:rsidRDefault="001C1621">
      <w:r>
        <w:t>この出走ガイドでは、日程やルール等をご案内いたします。</w:t>
      </w:r>
    </w:p>
    <w:p w14:paraId="73A8BD43" w14:textId="77777777" w:rsidR="00D35AF8" w:rsidRPr="00D35AF8" w:rsidRDefault="00D35AF8" w:rsidP="00D35AF8">
      <w:pPr>
        <w:rPr>
          <w:rFonts w:asciiTheme="minorEastAsia" w:hAnsiTheme="minorEastAsia" w:cs="HG丸ｺﾞｼｯｸM-PRO"/>
          <w:bCs/>
          <w:color w:val="FF0000"/>
          <w:szCs w:val="21"/>
        </w:rPr>
      </w:pPr>
      <w:r w:rsidRPr="00D35AF8">
        <w:rPr>
          <w:rFonts w:asciiTheme="minorEastAsia" w:hAnsiTheme="minorEastAsia" w:cs="HG丸ｺﾞｼｯｸM-PRO"/>
          <w:bCs/>
          <w:color w:val="FF0000"/>
          <w:szCs w:val="21"/>
        </w:rPr>
        <w:t>新型コロナウイルス感染防止のため従来の実施方法とは異なる手順を採っておりますので、</w:t>
      </w:r>
    </w:p>
    <w:p w14:paraId="2B71A947" w14:textId="77777777" w:rsidR="00D35AF8" w:rsidRPr="00D35AF8" w:rsidRDefault="00D35AF8" w:rsidP="00D35AF8">
      <w:pPr>
        <w:rPr>
          <w:rFonts w:eastAsiaTheme="minorHAnsi" w:cs="HG丸ｺﾞｼｯｸM-PRO"/>
          <w:bCs/>
          <w:color w:val="FF0000"/>
          <w:sz w:val="22"/>
        </w:rPr>
      </w:pPr>
      <w:r w:rsidRPr="00D35AF8">
        <w:rPr>
          <w:rFonts w:asciiTheme="minorEastAsia" w:hAnsiTheme="minorEastAsia" w:cs="HG丸ｺﾞｼｯｸM-PRO"/>
          <w:bCs/>
          <w:color w:val="FF0000"/>
          <w:szCs w:val="21"/>
        </w:rPr>
        <w:t>事前に内容をよく読み把握してから当日に臨んでください。</w:t>
      </w:r>
    </w:p>
    <w:p w14:paraId="2AF8E94F" w14:textId="77777777" w:rsidR="001C1621" w:rsidRPr="00D35AF8" w:rsidRDefault="001C1621"/>
    <w:p w14:paraId="5063A59E" w14:textId="77777777" w:rsidR="001C1621" w:rsidRDefault="001C1621" w:rsidP="00EF26CE">
      <w:pPr>
        <w:ind w:right="630"/>
        <w:jc w:val="right"/>
      </w:pPr>
      <w:r>
        <w:t xml:space="preserve">ランドヌール札幌 実施担当 </w:t>
      </w:r>
      <w:r>
        <w:rPr>
          <w:rFonts w:hint="eastAsia"/>
        </w:rPr>
        <w:t>野﨑 聖詞</w:t>
      </w:r>
    </w:p>
    <w:p w14:paraId="72C83695" w14:textId="18B41A5A" w:rsidR="001C1621" w:rsidRDefault="001C1621" w:rsidP="00781E35">
      <w:pPr>
        <w:ind w:firstLine="840"/>
        <w:jc w:val="right"/>
      </w:pPr>
      <w:r>
        <w:t xml:space="preserve">連絡先 </w:t>
      </w:r>
      <w:r>
        <w:rPr>
          <w:rFonts w:hint="eastAsia"/>
        </w:rPr>
        <w:t>090</w:t>
      </w:r>
      <w:r>
        <w:t>-</w:t>
      </w:r>
      <w:r>
        <w:rPr>
          <w:rFonts w:hint="eastAsia"/>
        </w:rPr>
        <w:t>9753</w:t>
      </w:r>
      <w:r>
        <w:t>-</w:t>
      </w:r>
      <w:r>
        <w:rPr>
          <w:rFonts w:hint="eastAsia"/>
        </w:rPr>
        <w:t>5599</w:t>
      </w:r>
    </w:p>
    <w:p w14:paraId="1E31F732" w14:textId="79257162" w:rsidR="001C1621" w:rsidRDefault="00EF26CE" w:rsidP="00EF26CE">
      <w:pPr>
        <w:ind w:left="5880" w:rightChars="-16" w:right="-34" w:firstLine="840"/>
        <w:jc w:val="center"/>
      </w:pPr>
      <w:r>
        <w:rPr>
          <w:rFonts w:hint="eastAsia"/>
        </w:rPr>
        <w:t xml:space="preserve">　 </w:t>
      </w:r>
      <w:r w:rsidR="001C1621">
        <w:t>運営</w:t>
      </w:r>
      <w:r w:rsidR="00781E35">
        <w:rPr>
          <w:rFonts w:hint="eastAsia"/>
        </w:rPr>
        <w:t>スタッフ</w:t>
      </w:r>
      <w:r w:rsidR="001C1621">
        <w:t xml:space="preserve"> </w:t>
      </w:r>
      <w:r w:rsidR="001C1621">
        <w:rPr>
          <w:rFonts w:hint="eastAsia"/>
        </w:rPr>
        <w:t>野﨑</w:t>
      </w:r>
      <w:r w:rsidR="001C1621">
        <w:t xml:space="preserve"> </w:t>
      </w:r>
      <w:r w:rsidR="001C1621">
        <w:rPr>
          <w:rFonts w:hint="eastAsia"/>
        </w:rPr>
        <w:t>映子</w:t>
      </w:r>
    </w:p>
    <w:p w14:paraId="0E5620FB" w14:textId="06944B5F" w:rsidR="001C1621" w:rsidRDefault="001C1621" w:rsidP="001C1621">
      <w:pPr>
        <w:pStyle w:val="a3"/>
        <w:numPr>
          <w:ilvl w:val="0"/>
          <w:numId w:val="1"/>
        </w:numPr>
        <w:ind w:leftChars="0"/>
      </w:pPr>
      <w:r>
        <w:t>日程</w:t>
      </w:r>
    </w:p>
    <w:p w14:paraId="021C23D4" w14:textId="77777777" w:rsidR="00EE0A81" w:rsidRDefault="00EE0A81" w:rsidP="00EE0A81">
      <w:pPr>
        <w:pStyle w:val="a3"/>
        <w:ind w:leftChars="0" w:left="420"/>
      </w:pPr>
    </w:p>
    <w:p w14:paraId="1D6D98D0" w14:textId="2B6F7334" w:rsidR="00EE0A81" w:rsidRDefault="001C1621" w:rsidP="00D7055D">
      <w:pPr>
        <w:pStyle w:val="a3"/>
        <w:ind w:leftChars="0" w:left="420" w:firstLine="420"/>
      </w:pPr>
      <w:r>
        <w:t>種 目 ： ＢＲＭ２００ｋｍ</w:t>
      </w:r>
    </w:p>
    <w:p w14:paraId="6E333897" w14:textId="4C93B57B" w:rsidR="00EE0A81" w:rsidRDefault="001C1621" w:rsidP="00D7055D">
      <w:pPr>
        <w:pStyle w:val="a3"/>
        <w:ind w:leftChars="0" w:left="420" w:firstLine="420"/>
      </w:pPr>
      <w:r>
        <w:t xml:space="preserve">開 催 日 ： </w:t>
      </w:r>
      <w:r w:rsidR="00781E35">
        <w:rPr>
          <w:rFonts w:hint="eastAsia"/>
        </w:rPr>
        <w:t>２０２２</w:t>
      </w:r>
      <w:r>
        <w:t>年</w:t>
      </w:r>
      <w:r w:rsidR="007A3931">
        <w:rPr>
          <w:rFonts w:hint="eastAsia"/>
        </w:rPr>
        <w:t>６</w:t>
      </w:r>
      <w:r>
        <w:t>月</w:t>
      </w:r>
      <w:r w:rsidR="00781E35">
        <w:rPr>
          <w:rFonts w:hint="eastAsia"/>
        </w:rPr>
        <w:t>２</w:t>
      </w:r>
      <w:r w:rsidR="007A3931">
        <w:rPr>
          <w:rFonts w:hint="eastAsia"/>
        </w:rPr>
        <w:t>５</w:t>
      </w:r>
      <w:r>
        <w:t>日（土）</w:t>
      </w:r>
    </w:p>
    <w:p w14:paraId="5C2A0658" w14:textId="2A34BC4A" w:rsidR="00F830E1" w:rsidRDefault="001C1621" w:rsidP="001C1621">
      <w:pPr>
        <w:pStyle w:val="a3"/>
        <w:ind w:leftChars="0" w:left="420" w:firstLine="420"/>
      </w:pPr>
      <w:r>
        <w:t xml:space="preserve">集合場所 ： </w:t>
      </w:r>
      <w:r w:rsidR="007A3931">
        <w:rPr>
          <w:rFonts w:hint="eastAsia"/>
        </w:rPr>
        <w:t>札幌市手稲区</w:t>
      </w:r>
      <w:r>
        <w:t>・</w:t>
      </w:r>
      <w:r w:rsidR="007A3931">
        <w:rPr>
          <w:rFonts w:hint="eastAsia"/>
        </w:rPr>
        <w:t>星観緑地</w:t>
      </w:r>
    </w:p>
    <w:p w14:paraId="5B01C983" w14:textId="77777777" w:rsidR="00EE0A81" w:rsidRDefault="00EE0A81" w:rsidP="00F830E1">
      <w:pPr>
        <w:pStyle w:val="a3"/>
        <w:ind w:leftChars="0" w:left="420" w:firstLine="420"/>
      </w:pPr>
    </w:p>
    <w:p w14:paraId="0E62A9FA" w14:textId="3E0EDB59" w:rsidR="00EE0A81" w:rsidRDefault="001C1621" w:rsidP="00F830E1">
      <w:pPr>
        <w:pStyle w:val="a3"/>
        <w:ind w:leftChars="0" w:left="420" w:firstLine="420"/>
      </w:pPr>
      <w:r>
        <w:t>受付開始</w:t>
      </w:r>
      <w:r w:rsidR="00F830E1">
        <w:rPr>
          <w:rFonts w:hint="eastAsia"/>
        </w:rPr>
        <w:t>からスタートまで</w:t>
      </w:r>
      <w:r>
        <w:t xml:space="preserve"> ：</w:t>
      </w:r>
    </w:p>
    <w:p w14:paraId="0EFE4881" w14:textId="77777777" w:rsidR="00B22347" w:rsidRDefault="001C1621" w:rsidP="00781E35">
      <w:pPr>
        <w:ind w:left="840" w:firstLine="840"/>
      </w:pPr>
      <w:r>
        <w:t>５：３０</w:t>
      </w:r>
      <w:r w:rsidR="00F830E1">
        <w:rPr>
          <w:rFonts w:hint="eastAsia"/>
        </w:rPr>
        <w:t xml:space="preserve">　</w:t>
      </w:r>
      <w:r>
        <w:t>受け付け開始</w:t>
      </w:r>
      <w:r w:rsidR="00EE0A81">
        <w:rPr>
          <w:rFonts w:hint="eastAsia"/>
        </w:rPr>
        <w:t xml:space="preserve">　</w:t>
      </w:r>
      <w:r w:rsidR="00F830E1">
        <w:t>ブルベカード</w:t>
      </w:r>
      <w:r w:rsidR="00B22347">
        <w:rPr>
          <w:rFonts w:hint="eastAsia"/>
        </w:rPr>
        <w:t>・クイズ問題</w:t>
      </w:r>
      <w:r w:rsidR="00EE0A81">
        <w:rPr>
          <w:rFonts w:hint="eastAsia"/>
        </w:rPr>
        <w:t>を</w:t>
      </w:r>
      <w:r w:rsidR="00F830E1">
        <w:rPr>
          <w:rFonts w:hint="eastAsia"/>
        </w:rPr>
        <w:t>受け取り</w:t>
      </w:r>
    </w:p>
    <w:p w14:paraId="7FC73323" w14:textId="76FE25D5" w:rsidR="00F830E1" w:rsidRDefault="001C1621" w:rsidP="00B22347">
      <w:pPr>
        <w:ind w:left="3360" w:firstLine="840"/>
      </w:pPr>
      <w:r>
        <w:t>実施要領遵守の誓約書にサイン</w:t>
      </w:r>
    </w:p>
    <w:p w14:paraId="1845BB66" w14:textId="1D9F1B96" w:rsidR="009B049A" w:rsidRDefault="009B049A" w:rsidP="009B049A">
      <w:pPr>
        <w:ind w:left="840" w:firstLine="840"/>
      </w:pPr>
      <w:r>
        <w:tab/>
      </w:r>
      <w:r>
        <w:tab/>
      </w:r>
      <w:r>
        <w:tab/>
      </w:r>
      <w:r>
        <w:rPr>
          <w:rFonts w:hint="eastAsia"/>
        </w:rPr>
        <w:t>ブリーフィングまでに住所</w:t>
      </w:r>
      <w:r w:rsidR="000E39C9">
        <w:rPr>
          <w:rFonts w:hint="eastAsia"/>
        </w:rPr>
        <w:t>・</w:t>
      </w:r>
      <w:r>
        <w:rPr>
          <w:rFonts w:hint="eastAsia"/>
        </w:rPr>
        <w:t>氏名を</w:t>
      </w:r>
      <w:r w:rsidR="000E39C9">
        <w:rPr>
          <w:rFonts w:hint="eastAsia"/>
        </w:rPr>
        <w:t>ブルベカードに</w:t>
      </w:r>
      <w:r>
        <w:rPr>
          <w:rFonts w:hint="eastAsia"/>
        </w:rPr>
        <w:t>記入</w:t>
      </w:r>
    </w:p>
    <w:p w14:paraId="1B15297B" w14:textId="77777777" w:rsidR="00833515" w:rsidRDefault="009B049A" w:rsidP="009B049A">
      <w:pPr>
        <w:ind w:left="840" w:firstLine="840"/>
      </w:pPr>
      <w:r>
        <w:t>５：</w:t>
      </w:r>
      <w:r>
        <w:rPr>
          <w:rFonts w:hint="eastAsia"/>
        </w:rPr>
        <w:t xml:space="preserve">４５　</w:t>
      </w:r>
      <w:r>
        <w:t>ブリーフィング</w:t>
      </w:r>
      <w:r w:rsidR="00833515">
        <w:rPr>
          <w:rFonts w:hint="eastAsia"/>
        </w:rPr>
        <w:t>～車検　ブリーフィング</w:t>
      </w:r>
      <w:r>
        <w:rPr>
          <w:rFonts w:hint="eastAsia"/>
        </w:rPr>
        <w:t>後に各自車検し</w:t>
      </w:r>
    </w:p>
    <w:p w14:paraId="6065994B" w14:textId="752EAFA4" w:rsidR="009B049A" w:rsidRDefault="009B049A" w:rsidP="00833515">
      <w:pPr>
        <w:ind w:left="4200" w:firstLine="840"/>
      </w:pPr>
      <w:r>
        <w:rPr>
          <w:rFonts w:hint="eastAsia"/>
        </w:rPr>
        <w:t>車検サイン記入（スタッフ車検はしません）</w:t>
      </w:r>
    </w:p>
    <w:p w14:paraId="57F3CD47" w14:textId="5D0A8A9C" w:rsidR="00EE0A81" w:rsidRDefault="001C1621" w:rsidP="00833515">
      <w:pPr>
        <w:ind w:left="840" w:firstLine="840"/>
      </w:pPr>
      <w:r>
        <w:t>６：００</w:t>
      </w:r>
      <w:r w:rsidR="00EE0A81">
        <w:rPr>
          <w:rFonts w:hint="eastAsia"/>
        </w:rPr>
        <w:t xml:space="preserve">　スタート</w:t>
      </w:r>
      <w:r w:rsidR="00833515">
        <w:rPr>
          <w:rFonts w:hint="eastAsia"/>
        </w:rPr>
        <w:t xml:space="preserve">　（</w:t>
      </w:r>
      <w:r w:rsidR="00EE0A81">
        <w:t>６：３０</w:t>
      </w:r>
      <w:r w:rsidR="00EE0A81">
        <w:rPr>
          <w:rFonts w:hint="eastAsia"/>
        </w:rPr>
        <w:t>に</w:t>
      </w:r>
      <w:r w:rsidR="00EE0A81">
        <w:t>スタート</w:t>
      </w:r>
      <w:r w:rsidR="00EE0A81">
        <w:rPr>
          <w:rFonts w:hint="eastAsia"/>
        </w:rPr>
        <w:t>をクローズします</w:t>
      </w:r>
      <w:r w:rsidR="00EE0A81">
        <w:t>)</w:t>
      </w:r>
    </w:p>
    <w:p w14:paraId="71CC3652" w14:textId="77777777" w:rsidR="00EE0A81" w:rsidRPr="00833515" w:rsidRDefault="00EE0A81" w:rsidP="00EE0A81">
      <w:pPr>
        <w:pStyle w:val="a3"/>
        <w:ind w:leftChars="0" w:left="1680" w:firstLine="445"/>
      </w:pPr>
    </w:p>
    <w:p w14:paraId="62F79384" w14:textId="77777777" w:rsidR="00EE0A81" w:rsidRDefault="001C1621" w:rsidP="00EE0A81">
      <w:pPr>
        <w:ind w:firstLine="840"/>
      </w:pPr>
      <w:r>
        <w:t>制限時間 ： １３時間３０分</w:t>
      </w:r>
    </w:p>
    <w:p w14:paraId="77ACBBB7" w14:textId="77777777" w:rsidR="00EE0A81" w:rsidRDefault="00EE0A81" w:rsidP="00EE0A81">
      <w:pPr>
        <w:ind w:firstLine="840"/>
      </w:pPr>
    </w:p>
    <w:p w14:paraId="3AD1BE31" w14:textId="21D7EB67" w:rsidR="00EE0A81" w:rsidRDefault="001C1621" w:rsidP="00EE0A81">
      <w:pPr>
        <w:ind w:firstLine="840"/>
      </w:pPr>
      <w:r>
        <w:t>コース ：</w:t>
      </w:r>
      <w:r w:rsidR="007A3931">
        <w:rPr>
          <w:rFonts w:hint="eastAsia"/>
        </w:rPr>
        <w:t>星観緑地</w:t>
      </w:r>
      <w:r>
        <w:t>～</w:t>
      </w:r>
      <w:r w:rsidR="007A3931">
        <w:rPr>
          <w:rFonts w:hint="eastAsia"/>
        </w:rPr>
        <w:t>朝里</w:t>
      </w:r>
      <w:r>
        <w:t>～</w:t>
      </w:r>
      <w:r w:rsidR="007A3931">
        <w:rPr>
          <w:rFonts w:hint="eastAsia"/>
        </w:rPr>
        <w:t>毛無峠</w:t>
      </w:r>
      <w:r>
        <w:t>～</w:t>
      </w:r>
      <w:r w:rsidR="00AA66A5">
        <w:rPr>
          <w:rFonts w:hint="eastAsia"/>
        </w:rPr>
        <w:t>赤井川～樺立トンネル</w:t>
      </w:r>
      <w:r>
        <w:t>～</w:t>
      </w:r>
      <w:r w:rsidR="00AA66A5">
        <w:rPr>
          <w:rFonts w:hint="eastAsia"/>
        </w:rPr>
        <w:t>倶知安</w:t>
      </w:r>
      <w:r>
        <w:t>～</w:t>
      </w:r>
      <w:r w:rsidR="009E08E2">
        <w:rPr>
          <w:rFonts w:hint="eastAsia"/>
        </w:rPr>
        <w:t>京極～</w:t>
      </w:r>
    </w:p>
    <w:p w14:paraId="24EB0813" w14:textId="6B5051D4" w:rsidR="00EE0A81" w:rsidRDefault="009E08E2" w:rsidP="00EE0A81">
      <w:pPr>
        <w:ind w:left="1843"/>
      </w:pPr>
      <w:r>
        <w:rPr>
          <w:rFonts w:hint="eastAsia"/>
        </w:rPr>
        <w:t>留寿都</w:t>
      </w:r>
      <w:r w:rsidR="001C1621">
        <w:t>～</w:t>
      </w:r>
      <w:r>
        <w:rPr>
          <w:rFonts w:hint="eastAsia"/>
        </w:rPr>
        <w:t>豊浦</w:t>
      </w:r>
      <w:r w:rsidR="001C1621">
        <w:t>～</w:t>
      </w:r>
      <w:r>
        <w:rPr>
          <w:rFonts w:hint="eastAsia"/>
        </w:rPr>
        <w:t>静狩湿原</w:t>
      </w:r>
      <w:r w:rsidR="001C1621">
        <w:t>～</w:t>
      </w:r>
      <w:r>
        <w:rPr>
          <w:rFonts w:hint="eastAsia"/>
        </w:rPr>
        <w:t>長万部</w:t>
      </w:r>
      <w:r w:rsidR="001C1621">
        <w:t>～</w:t>
      </w:r>
      <w:r>
        <w:rPr>
          <w:rFonts w:hint="eastAsia"/>
        </w:rPr>
        <w:t>八雲</w:t>
      </w:r>
    </w:p>
    <w:p w14:paraId="7826DF21" w14:textId="77777777" w:rsidR="00EE0A81" w:rsidRDefault="00EE0A81" w:rsidP="00EE0A81">
      <w:pPr>
        <w:ind w:firstLine="840"/>
      </w:pPr>
    </w:p>
    <w:p w14:paraId="5837421A" w14:textId="4080CFCA" w:rsidR="00EE0A81" w:rsidRDefault="001C1621" w:rsidP="00EE0A81">
      <w:pPr>
        <w:ind w:firstLine="840"/>
      </w:pPr>
      <w:r>
        <w:t>ゴール ：ローソン</w:t>
      </w:r>
      <w:r w:rsidR="00D922D0">
        <w:rPr>
          <w:rFonts w:hint="eastAsia"/>
        </w:rPr>
        <w:t>八雲内浦店</w:t>
      </w:r>
    </w:p>
    <w:p w14:paraId="7F5A2858" w14:textId="77777777" w:rsidR="00781E35" w:rsidRDefault="00781E35" w:rsidP="00EE0A81">
      <w:pPr>
        <w:ind w:firstLine="840"/>
      </w:pPr>
    </w:p>
    <w:p w14:paraId="562DD457" w14:textId="77777777" w:rsidR="00781E35" w:rsidRDefault="001C1621" w:rsidP="00EE0A81">
      <w:pPr>
        <w:ind w:firstLine="840"/>
      </w:pPr>
      <w:r>
        <w:t>配布資料 ： 出走ガイド、キューシート、</w:t>
      </w:r>
    </w:p>
    <w:p w14:paraId="5A06092E" w14:textId="349B0B7E" w:rsidR="00781E35" w:rsidRDefault="00781E35" w:rsidP="00781E35">
      <w:pPr>
        <w:ind w:left="2127"/>
      </w:pPr>
      <w:r>
        <w:rPr>
          <w:rFonts w:hint="eastAsia"/>
        </w:rPr>
        <w:t>Ride with GPS</w:t>
      </w:r>
      <w:r w:rsidR="001C1621">
        <w:t>データ（参考データです、正式な距離等 は Q シートによる）</w:t>
      </w:r>
    </w:p>
    <w:p w14:paraId="3F5FFD58" w14:textId="1724DB94" w:rsidR="00D35AF8" w:rsidRDefault="001C1621" w:rsidP="007F330D">
      <w:pPr>
        <w:ind w:left="2127"/>
      </w:pPr>
      <w:r>
        <w:t>各自ダウンロードしてください。</w:t>
      </w:r>
    </w:p>
    <w:p w14:paraId="7C08837F" w14:textId="70834FE1" w:rsidR="00D7055D" w:rsidRDefault="00D7055D" w:rsidP="007F330D">
      <w:pPr>
        <w:ind w:left="2127"/>
      </w:pPr>
    </w:p>
    <w:p w14:paraId="789C6791" w14:textId="233E1732" w:rsidR="002A5749" w:rsidRDefault="002A5749" w:rsidP="007F330D">
      <w:pPr>
        <w:ind w:left="2127"/>
      </w:pPr>
    </w:p>
    <w:p w14:paraId="200C93D6" w14:textId="1D9034D6" w:rsidR="002A5749" w:rsidRDefault="002A5749" w:rsidP="007F330D">
      <w:pPr>
        <w:ind w:left="2127"/>
      </w:pPr>
    </w:p>
    <w:p w14:paraId="6086FF18" w14:textId="26FDDD20" w:rsidR="00D35AF8" w:rsidRDefault="00D35AF8" w:rsidP="00D35AF8">
      <w:pPr>
        <w:ind w:firstLine="840"/>
      </w:pPr>
      <w:r>
        <w:rPr>
          <w:rFonts w:hint="eastAsia"/>
        </w:rPr>
        <w:lastRenderedPageBreak/>
        <w:t>持参する物</w:t>
      </w:r>
      <w:r>
        <w:t xml:space="preserve"> ： </w:t>
      </w:r>
      <w:r>
        <w:rPr>
          <w:rFonts w:hint="eastAsia"/>
        </w:rPr>
        <w:t>ボールペン（忘れた場合は主催が用意した共用のものを</w:t>
      </w:r>
      <w:r w:rsidR="003772F0">
        <w:rPr>
          <w:rFonts w:hint="eastAsia"/>
        </w:rPr>
        <w:t>使用していただきます</w:t>
      </w:r>
      <w:r>
        <w:rPr>
          <w:rFonts w:hint="eastAsia"/>
        </w:rPr>
        <w:t>）</w:t>
      </w:r>
    </w:p>
    <w:p w14:paraId="2DDD3654" w14:textId="78850A6F" w:rsidR="00D35AF8" w:rsidRDefault="003772F0" w:rsidP="00833515">
      <w:pPr>
        <w:ind w:left="2268"/>
      </w:pPr>
      <w:r>
        <w:rPr>
          <w:rFonts w:hint="eastAsia"/>
        </w:rPr>
        <w:t>マスク</w:t>
      </w:r>
      <w:r w:rsidR="00D35AF8">
        <w:t>（</w:t>
      </w:r>
      <w:r>
        <w:rPr>
          <w:rFonts w:hint="eastAsia"/>
        </w:rPr>
        <w:t>スタート受付時、コンビニ等店内では必ず着用してください）</w:t>
      </w:r>
    </w:p>
    <w:p w14:paraId="2BD40B0F" w14:textId="313B1C5F" w:rsidR="00781E35" w:rsidRDefault="004A1DC6" w:rsidP="008D0539">
      <w:pPr>
        <w:ind w:left="2268"/>
      </w:pPr>
      <w:r>
        <w:rPr>
          <w:rFonts w:hint="eastAsia"/>
        </w:rPr>
        <w:t>※</w:t>
      </w:r>
      <w:r w:rsidR="001A36CB">
        <w:rPr>
          <w:rFonts w:hint="eastAsia"/>
        </w:rPr>
        <w:t>権利放棄書の印刷、持参は</w:t>
      </w:r>
      <w:r w:rsidR="001A36CB" w:rsidRPr="000F3C4D">
        <w:rPr>
          <w:rFonts w:hint="eastAsia"/>
          <w:color w:val="FF0000"/>
        </w:rPr>
        <w:t>不要</w:t>
      </w:r>
      <w:r w:rsidR="001A36CB">
        <w:rPr>
          <w:rFonts w:hint="eastAsia"/>
        </w:rPr>
        <w:t>です。</w:t>
      </w:r>
      <w:r w:rsidR="008D0539">
        <w:rPr>
          <w:rFonts w:hint="eastAsia"/>
        </w:rPr>
        <w:t>詳しくは</w:t>
      </w:r>
      <w:r w:rsidR="001A36CB">
        <w:rPr>
          <w:rFonts w:hint="eastAsia"/>
        </w:rPr>
        <w:t xml:space="preserve">R札幌サイト </w:t>
      </w:r>
      <w:hyperlink r:id="rId5" w:history="1">
        <w:r w:rsidR="001A36CB" w:rsidRPr="001A36CB">
          <w:rPr>
            <w:rStyle w:val="a4"/>
            <w:rFonts w:hint="eastAsia"/>
          </w:rPr>
          <w:t>権利の放棄について</w:t>
        </w:r>
      </w:hyperlink>
      <w:r w:rsidR="008D0539">
        <w:rPr>
          <w:rFonts w:hint="eastAsia"/>
        </w:rPr>
        <w:t>を</w:t>
      </w:r>
      <w:r w:rsidR="00196294">
        <w:rPr>
          <w:rFonts w:hint="eastAsia"/>
        </w:rPr>
        <w:t>ご</w:t>
      </w:r>
      <w:r w:rsidR="008D0539">
        <w:rPr>
          <w:rFonts w:hint="eastAsia"/>
        </w:rPr>
        <w:t>参照ください。</w:t>
      </w:r>
    </w:p>
    <w:p w14:paraId="54893163" w14:textId="77777777" w:rsidR="008D0539" w:rsidRPr="00D35AF8" w:rsidRDefault="008D0539" w:rsidP="00EE0A81">
      <w:pPr>
        <w:ind w:firstLine="840"/>
      </w:pPr>
    </w:p>
    <w:p w14:paraId="258447FE" w14:textId="77777777" w:rsidR="00781E35" w:rsidRDefault="001C1621" w:rsidP="00EE0A81">
      <w:pPr>
        <w:ind w:firstLine="840"/>
      </w:pPr>
      <w:r>
        <w:t>中止判断 ： 各種警報の発令などにより中止することもあります。</w:t>
      </w:r>
    </w:p>
    <w:p w14:paraId="2CDA620F" w14:textId="69BB0DA3" w:rsidR="00781E35" w:rsidRDefault="001C1621" w:rsidP="00781E35">
      <w:pPr>
        <w:ind w:left="840" w:firstLine="1287"/>
      </w:pPr>
      <w:r>
        <w:t>中止の場合でも参加費は返却しません。</w:t>
      </w:r>
    </w:p>
    <w:p w14:paraId="4807266B" w14:textId="77777777" w:rsidR="00833515" w:rsidRDefault="00833515" w:rsidP="00781E35">
      <w:pPr>
        <w:ind w:left="840" w:firstLine="1287"/>
      </w:pPr>
    </w:p>
    <w:p w14:paraId="63E53B11" w14:textId="28F8D82C" w:rsidR="00781E35" w:rsidRDefault="001C1621" w:rsidP="00781E35">
      <w:pPr>
        <w:pStyle w:val="a3"/>
        <w:numPr>
          <w:ilvl w:val="0"/>
          <w:numId w:val="1"/>
        </w:numPr>
        <w:ind w:leftChars="0"/>
      </w:pPr>
      <w:r>
        <w:t>ルール</w:t>
      </w:r>
    </w:p>
    <w:p w14:paraId="6D89EAB8" w14:textId="77777777" w:rsidR="00781E35" w:rsidRDefault="00781E35" w:rsidP="00781E35">
      <w:pPr>
        <w:pStyle w:val="a3"/>
        <w:ind w:leftChars="0" w:left="420"/>
      </w:pPr>
    </w:p>
    <w:p w14:paraId="6777E161" w14:textId="77777777" w:rsidR="00781E35" w:rsidRDefault="001C1621" w:rsidP="00781E35">
      <w:pPr>
        <w:pStyle w:val="a3"/>
        <w:ind w:leftChars="0" w:left="420" w:firstLine="420"/>
      </w:pPr>
      <w:r>
        <w:t>すべてＢＲＭ規定に基づいて実施いたします。</w:t>
      </w:r>
    </w:p>
    <w:p w14:paraId="22F7052C" w14:textId="77777777" w:rsidR="00781E35" w:rsidRDefault="001C1621" w:rsidP="00781E35">
      <w:pPr>
        <w:pStyle w:val="a3"/>
        <w:ind w:leftChars="0" w:left="420" w:firstLine="420"/>
      </w:pPr>
      <w:r>
        <w:t>ブルベルールを下記オダックスジャパンＷｅｂ にて熟読ください。</w:t>
      </w:r>
    </w:p>
    <w:p w14:paraId="1DB7837F" w14:textId="04F86225" w:rsidR="00781E35" w:rsidRDefault="001C1621" w:rsidP="00781E35">
      <w:pPr>
        <w:pStyle w:val="a3"/>
        <w:ind w:leftChars="0" w:left="420" w:firstLine="420"/>
      </w:pPr>
      <w:r>
        <w:t>また独自規定もございますので R 札幌サイト、参加ガイド</w:t>
      </w:r>
      <w:r w:rsidR="001A193A">
        <w:rPr>
          <w:rFonts w:hint="eastAsia"/>
        </w:rPr>
        <w:t>・実施方針</w:t>
      </w:r>
      <w:r>
        <w:t>もご参照</w:t>
      </w:r>
      <w:r w:rsidR="008B2827">
        <w:rPr>
          <w:rFonts w:hint="eastAsia"/>
        </w:rPr>
        <w:t>ください</w:t>
      </w:r>
      <w:r>
        <w:t>。</w:t>
      </w:r>
    </w:p>
    <w:p w14:paraId="170A8E65" w14:textId="38C8943B" w:rsidR="008B2827" w:rsidRDefault="008B2827" w:rsidP="008B2827"/>
    <w:p w14:paraId="6ABD17A9" w14:textId="284D46DB" w:rsidR="008B2827" w:rsidRDefault="008B2827" w:rsidP="001A193A">
      <w:pPr>
        <w:pStyle w:val="a3"/>
        <w:ind w:leftChars="0" w:left="420" w:firstLine="420"/>
      </w:pPr>
      <w:r>
        <w:rPr>
          <w:noProof/>
        </w:rPr>
        <w:drawing>
          <wp:inline distT="0" distB="0" distL="0" distR="0" wp14:anchorId="5DE2585C" wp14:editId="541E171F">
            <wp:extent cx="1295400" cy="1295400"/>
            <wp:effectExtent l="0" t="0" r="0" b="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2CF7B5F5" w14:textId="0B057097" w:rsidR="00781E35" w:rsidRDefault="001C1621" w:rsidP="00781E35">
      <w:pPr>
        <w:pStyle w:val="a3"/>
        <w:ind w:leftChars="0" w:left="420" w:firstLine="420"/>
      </w:pPr>
      <w:r>
        <w:t xml:space="preserve">ＢＲＭ／ＡＪ規定 </w:t>
      </w:r>
      <w:hyperlink r:id="rId8" w:history="1">
        <w:r w:rsidR="008B2827" w:rsidRPr="008B2827">
          <w:rPr>
            <w:rStyle w:val="a4"/>
          </w:rPr>
          <w:t>https://www.audax-japan.org/brevet/brm/brm-part-regulation/</w:t>
        </w:r>
      </w:hyperlink>
    </w:p>
    <w:p w14:paraId="6BCDD817" w14:textId="01EB68FD" w:rsidR="00781E35" w:rsidRDefault="00781E35" w:rsidP="00781E35">
      <w:pPr>
        <w:pStyle w:val="a3"/>
        <w:ind w:leftChars="0" w:left="420" w:firstLine="420"/>
      </w:pPr>
    </w:p>
    <w:p w14:paraId="3F276550" w14:textId="7BECF4BF" w:rsidR="008B2827" w:rsidRDefault="0024595F" w:rsidP="001A193A">
      <w:pPr>
        <w:pStyle w:val="a3"/>
        <w:ind w:leftChars="0" w:left="420" w:firstLine="420"/>
      </w:pPr>
      <w:r>
        <w:rPr>
          <w:noProof/>
        </w:rPr>
        <w:drawing>
          <wp:inline distT="0" distB="0" distL="0" distR="0" wp14:anchorId="0C239F20" wp14:editId="26963441">
            <wp:extent cx="1343025" cy="1343025"/>
            <wp:effectExtent l="0" t="0" r="0" b="0"/>
            <wp:docPr id="2" name="図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2733EBB8" w14:textId="7EEDEADF" w:rsidR="008B2827" w:rsidRDefault="008B2827" w:rsidP="00781E35">
      <w:pPr>
        <w:pStyle w:val="a3"/>
        <w:ind w:leftChars="0" w:left="420" w:firstLine="420"/>
      </w:pPr>
      <w:r>
        <w:t>R 札幌</w:t>
      </w:r>
      <w:r>
        <w:rPr>
          <w:rFonts w:hint="eastAsia"/>
        </w:rPr>
        <w:t xml:space="preserve">サイト　</w:t>
      </w:r>
      <w:r w:rsidR="0024595F">
        <w:rPr>
          <w:rFonts w:hint="eastAsia"/>
        </w:rPr>
        <w:t>BRM</w:t>
      </w:r>
      <w:r>
        <w:t>参加ガイド</w:t>
      </w:r>
      <w:hyperlink r:id="rId11" w:history="1">
        <w:r w:rsidR="0024595F">
          <w:rPr>
            <w:rStyle w:val="a4"/>
          </w:rPr>
          <w:t>https://randonneurssapporo.net/brmsankagu/</w:t>
        </w:r>
      </w:hyperlink>
    </w:p>
    <w:p w14:paraId="66F90E96" w14:textId="26093CF2" w:rsidR="008B2827" w:rsidRDefault="008B2827" w:rsidP="00781E35">
      <w:pPr>
        <w:pStyle w:val="a3"/>
        <w:ind w:leftChars="0" w:left="420" w:firstLine="420"/>
      </w:pPr>
    </w:p>
    <w:p w14:paraId="6EC5EAFC" w14:textId="77777777" w:rsidR="003772F0" w:rsidRDefault="003772F0" w:rsidP="001A193A">
      <w:pPr>
        <w:ind w:leftChars="405" w:left="850"/>
        <w:rPr>
          <w:rFonts w:ascii="HG丸ｺﾞｼｯｸM-PRO" w:eastAsia="HG丸ｺﾞｼｯｸM-PRO" w:hAnsi="HG丸ｺﾞｼｯｸM-PRO" w:cs="HG丸ｺﾞｼｯｸM-PRO"/>
          <w:b/>
          <w:color w:val="000000"/>
          <w:sz w:val="22"/>
        </w:rPr>
      </w:pPr>
      <w:r>
        <w:rPr>
          <w:rFonts w:ascii="HG丸ｺﾞｼｯｸM-PRO" w:eastAsia="HG丸ｺﾞｼｯｸM-PRO" w:hAnsi="HG丸ｺﾞｼｯｸM-PRO" w:cs="HG丸ｺﾞｼｯｸM-PRO"/>
          <w:b/>
          <w:noProof/>
          <w:color w:val="000000"/>
          <w:sz w:val="22"/>
        </w:rPr>
        <w:drawing>
          <wp:inline distT="0" distB="0" distL="0" distR="0" wp14:anchorId="53AF8A24" wp14:editId="2DD0A1CE">
            <wp:extent cx="1352550" cy="1352550"/>
            <wp:effectExtent l="0" t="0" r="0" b="0"/>
            <wp:docPr id="3" name="図 3" descr="QR コード&#10;&#10;自動的に生成された説明">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B73D48C" w14:textId="46D5EAB4" w:rsidR="003772F0" w:rsidRDefault="003772F0" w:rsidP="001A193A">
      <w:pPr>
        <w:ind w:firstLine="840"/>
      </w:pPr>
      <w:r>
        <w:rPr>
          <w:rFonts w:hint="eastAsia"/>
        </w:rPr>
        <w:t>２０２２年ランドヌール</w:t>
      </w:r>
      <w:r>
        <w:t>札幌</w:t>
      </w:r>
      <w:r>
        <w:rPr>
          <w:rFonts w:hint="eastAsia"/>
        </w:rPr>
        <w:t>主催ブルベの実施方針・参加に関する注意事項について</w:t>
      </w:r>
    </w:p>
    <w:p w14:paraId="1799D4C8" w14:textId="01CFEA98" w:rsidR="001A193A" w:rsidRPr="001A193A" w:rsidRDefault="000F3C4D" w:rsidP="001A193A">
      <w:pPr>
        <w:pStyle w:val="a3"/>
        <w:ind w:leftChars="0" w:left="420" w:firstLine="420"/>
      </w:pPr>
      <w:hyperlink r:id="rId14" w:history="1">
        <w:r w:rsidR="001A193A">
          <w:rPr>
            <w:rStyle w:val="a4"/>
          </w:rPr>
          <w:t>https://randonneurssapporo.net/2022jisshihoushin/</w:t>
        </w:r>
      </w:hyperlink>
    </w:p>
    <w:p w14:paraId="6B928359" w14:textId="296D625B" w:rsidR="003772F0" w:rsidRDefault="003772F0" w:rsidP="00781E35">
      <w:pPr>
        <w:pStyle w:val="a3"/>
        <w:ind w:leftChars="0" w:left="420" w:firstLine="420"/>
      </w:pPr>
    </w:p>
    <w:p w14:paraId="080A5709" w14:textId="6B5F5F80" w:rsidR="00781E35" w:rsidRDefault="001C1621" w:rsidP="00781E35">
      <w:pPr>
        <w:pStyle w:val="a3"/>
        <w:numPr>
          <w:ilvl w:val="0"/>
          <w:numId w:val="1"/>
        </w:numPr>
        <w:ind w:leftChars="0"/>
      </w:pPr>
      <w:r>
        <w:t>義務装備（これらの装備がない時は出走不可）</w:t>
      </w:r>
    </w:p>
    <w:p w14:paraId="44DFB30D" w14:textId="77777777" w:rsidR="0024595F" w:rsidRDefault="0024595F" w:rsidP="0024595F">
      <w:pPr>
        <w:pStyle w:val="a3"/>
        <w:ind w:leftChars="0" w:left="420"/>
      </w:pPr>
    </w:p>
    <w:p w14:paraId="247CAEF1" w14:textId="147564FF" w:rsidR="00781E35" w:rsidRDefault="001C1621" w:rsidP="00781E35">
      <w:pPr>
        <w:pStyle w:val="a3"/>
        <w:ind w:leftChars="0" w:left="420" w:firstLine="420"/>
      </w:pPr>
      <w:r>
        <w:t>・ 前照灯（１灯以上、自転車本体に固定）</w:t>
      </w:r>
    </w:p>
    <w:p w14:paraId="60AECCA0" w14:textId="77777777" w:rsidR="00781E35" w:rsidRDefault="001C1621" w:rsidP="00781E35">
      <w:pPr>
        <w:pStyle w:val="a3"/>
        <w:ind w:leftChars="0" w:left="420" w:firstLine="420"/>
      </w:pPr>
      <w:r>
        <w:t>・ ベル（自転車本体に固定）</w:t>
      </w:r>
    </w:p>
    <w:p w14:paraId="39E33D03" w14:textId="77777777" w:rsidR="00781E35" w:rsidRDefault="001C1621" w:rsidP="00781E35">
      <w:pPr>
        <w:pStyle w:val="a3"/>
        <w:ind w:leftChars="0" w:left="420" w:firstLine="420"/>
      </w:pPr>
      <w:r>
        <w:t>・ 尾灯（１灯以上、自転車本体に固定、赤色で常時点灯可のもの、点滅は不可）</w:t>
      </w:r>
    </w:p>
    <w:p w14:paraId="42FD5AB7" w14:textId="77777777" w:rsidR="00781E35" w:rsidRDefault="001C1621" w:rsidP="00781E35">
      <w:pPr>
        <w:pStyle w:val="a3"/>
        <w:ind w:leftChars="0" w:left="420" w:firstLine="420"/>
      </w:pPr>
      <w:r>
        <w:t>・ ヘルメット</w:t>
      </w:r>
    </w:p>
    <w:p w14:paraId="27E3AA9F" w14:textId="65BE1B14" w:rsidR="00F02EC2" w:rsidRDefault="001C1621" w:rsidP="00781E35">
      <w:pPr>
        <w:pStyle w:val="a3"/>
        <w:ind w:leftChars="0" w:left="420" w:firstLine="420"/>
      </w:pPr>
      <w:r>
        <w:t>・ 反射ベスト（常時着用、反射たすき、蛍光色の伴わない再帰反射材のみのものは不可</w:t>
      </w:r>
      <w:r w:rsidR="00B86867">
        <w:rPr>
          <w:rFonts w:hint="eastAsia"/>
        </w:rPr>
        <w:t>）</w:t>
      </w:r>
    </w:p>
    <w:p w14:paraId="11A4C686" w14:textId="6E657178" w:rsidR="00BC63AF" w:rsidRDefault="001C1621" w:rsidP="00F02EC2">
      <w:pPr>
        <w:pStyle w:val="a3"/>
        <w:ind w:leftChars="0" w:firstLine="420"/>
      </w:pPr>
      <w:r>
        <w:t>※</w:t>
      </w:r>
      <w:r w:rsidR="00BC63AF">
        <w:t xml:space="preserve"> </w:t>
      </w:r>
      <w:r>
        <w:t>反射ベストのローカルルールについての補足説明は</w:t>
      </w:r>
    </w:p>
    <w:p w14:paraId="69EB491A" w14:textId="5D3D3EF3" w:rsidR="0024595F" w:rsidRDefault="001C1621" w:rsidP="00BC63AF">
      <w:pPr>
        <w:pStyle w:val="a3"/>
        <w:ind w:leftChars="0" w:left="1134" w:firstLine="420"/>
      </w:pPr>
      <w:r>
        <w:t>R札幌</w:t>
      </w:r>
      <w:r w:rsidR="0024595F">
        <w:rPr>
          <w:rFonts w:hint="eastAsia"/>
        </w:rPr>
        <w:t>サイト</w:t>
      </w:r>
      <w:r>
        <w:t xml:space="preserve"> </w:t>
      </w:r>
      <w:hyperlink r:id="rId15" w:tgtFrame="_blank" w:history="1">
        <w:r w:rsidR="00BC63AF" w:rsidRPr="00164C56">
          <w:rPr>
            <w:rStyle w:val="a4"/>
            <w:rFonts w:asciiTheme="minorEastAsia" w:hAnsiTheme="minorEastAsia" w:hint="eastAsia"/>
            <w:color w:val="1967D2"/>
            <w:szCs w:val="21"/>
            <w:shd w:val="clear" w:color="auto" w:fill="FFFFFF"/>
          </w:rPr>
          <w:t>反射ベストに関する補足説明</w:t>
        </w:r>
      </w:hyperlink>
      <w:r w:rsidR="00BC63AF">
        <w:rPr>
          <w:rFonts w:asciiTheme="minorEastAsia" w:hAnsiTheme="minorEastAsia" w:hint="eastAsia"/>
          <w:szCs w:val="21"/>
        </w:rPr>
        <w:t xml:space="preserve">　</w:t>
      </w:r>
      <w:r>
        <w:t xml:space="preserve">をご参照ください。 </w:t>
      </w:r>
    </w:p>
    <w:p w14:paraId="42C77CA1" w14:textId="77777777" w:rsidR="00F02EC2" w:rsidRDefault="00F02EC2" w:rsidP="00F02EC2">
      <w:pPr>
        <w:pStyle w:val="a3"/>
        <w:ind w:leftChars="0" w:left="0"/>
      </w:pPr>
    </w:p>
    <w:p w14:paraId="515A9354" w14:textId="1AD2EF69" w:rsidR="00F02EC2" w:rsidRDefault="001C1621" w:rsidP="00F02EC2">
      <w:pPr>
        <w:pStyle w:val="a3"/>
        <w:numPr>
          <w:ilvl w:val="0"/>
          <w:numId w:val="1"/>
        </w:numPr>
        <w:ind w:leftChars="0"/>
      </w:pPr>
      <w:r>
        <w:t>コントロール</w:t>
      </w:r>
    </w:p>
    <w:p w14:paraId="488D993A" w14:textId="77777777" w:rsidR="00F02EC2" w:rsidRDefault="00F02EC2" w:rsidP="00F02EC2">
      <w:pPr>
        <w:pStyle w:val="a3"/>
        <w:ind w:leftChars="0" w:left="420"/>
      </w:pPr>
    </w:p>
    <w:p w14:paraId="75B3E8B7" w14:textId="2DCB4364" w:rsidR="00F02EC2" w:rsidRDefault="00F02EC2" w:rsidP="00F02EC2">
      <w:pPr>
        <w:pStyle w:val="a3"/>
        <w:ind w:leftChars="0" w:left="420" w:firstLine="420"/>
      </w:pPr>
      <w:r>
        <w:t>ＰＣ1</w:t>
      </w:r>
      <w:r w:rsidR="00B86867">
        <w:rPr>
          <w:rFonts w:hint="eastAsia"/>
        </w:rPr>
        <w:t>・</w:t>
      </w:r>
      <w:r w:rsidR="00B86867">
        <w:t>ＰＣ２</w:t>
      </w:r>
      <w:r w:rsidR="00B86867">
        <w:rPr>
          <w:rFonts w:hint="eastAsia"/>
        </w:rPr>
        <w:t>・ゴール</w:t>
      </w:r>
      <w:r>
        <w:rPr>
          <w:rFonts w:hint="eastAsia"/>
        </w:rPr>
        <w:t>：</w:t>
      </w:r>
      <w:r w:rsidR="00B86867">
        <w:t>買い物をしてレシートを貰ってください。</w:t>
      </w:r>
    </w:p>
    <w:p w14:paraId="3D9A0015" w14:textId="58020B28" w:rsidR="00F02EC2" w:rsidRDefault="00F02EC2" w:rsidP="00F02EC2">
      <w:pPr>
        <w:pStyle w:val="a3"/>
        <w:ind w:leftChars="0" w:left="420" w:firstLine="420"/>
      </w:pPr>
    </w:p>
    <w:p w14:paraId="748828E0" w14:textId="5213EBBE" w:rsidR="00DC530E" w:rsidRDefault="00F02EC2" w:rsidP="00F02EC2">
      <w:pPr>
        <w:pStyle w:val="a3"/>
        <w:ind w:leftChars="0" w:left="420" w:firstLine="420"/>
      </w:pPr>
      <w:r>
        <w:rPr>
          <w:rFonts w:hint="eastAsia"/>
        </w:rPr>
        <w:t>通過チェック</w:t>
      </w:r>
      <w:r w:rsidR="002672F3">
        <w:rPr>
          <w:rFonts w:hint="eastAsia"/>
        </w:rPr>
        <w:t>：</w:t>
      </w:r>
      <w:r w:rsidR="00DC530E">
        <w:rPr>
          <w:rFonts w:hint="eastAsia"/>
        </w:rPr>
        <w:t>クイズポイントです。</w:t>
      </w:r>
    </w:p>
    <w:p w14:paraId="4ADF0EF8" w14:textId="6C52C7C3" w:rsidR="00B22347" w:rsidRDefault="00DC530E" w:rsidP="00B22347">
      <w:pPr>
        <w:ind w:left="840" w:firstLine="1428"/>
      </w:pPr>
      <w:r>
        <w:rPr>
          <w:rFonts w:hint="eastAsia"/>
        </w:rPr>
        <w:t>クイズの答えをブルベカードに記入してください。</w:t>
      </w:r>
    </w:p>
    <w:p w14:paraId="5035D893" w14:textId="77777777" w:rsidR="00F02EC2" w:rsidRDefault="00F02EC2" w:rsidP="00F02EC2">
      <w:pPr>
        <w:pStyle w:val="a3"/>
        <w:ind w:leftChars="0" w:left="420" w:firstLine="420"/>
      </w:pPr>
    </w:p>
    <w:p w14:paraId="498BEF91" w14:textId="04EFC2B7" w:rsidR="00BC63AF" w:rsidRDefault="00BC63AF" w:rsidP="00BC63AF">
      <w:pPr>
        <w:pStyle w:val="a3"/>
        <w:numPr>
          <w:ilvl w:val="0"/>
          <w:numId w:val="1"/>
        </w:numPr>
        <w:ind w:leftChars="0"/>
      </w:pPr>
      <w:r>
        <w:rPr>
          <w:rFonts w:hint="eastAsia"/>
        </w:rPr>
        <w:t>ゴール後</w:t>
      </w:r>
    </w:p>
    <w:p w14:paraId="703FC62A" w14:textId="7D0DA844" w:rsidR="00BC63AF" w:rsidRDefault="00BC63AF" w:rsidP="00F02EC2">
      <w:pPr>
        <w:pStyle w:val="a3"/>
        <w:ind w:leftChars="0" w:left="420" w:firstLine="420"/>
      </w:pPr>
    </w:p>
    <w:p w14:paraId="14155C29" w14:textId="77777777" w:rsidR="001A193A" w:rsidRPr="00803CC5" w:rsidRDefault="001A193A" w:rsidP="001A193A">
      <w:pPr>
        <w:ind w:firstLine="992"/>
        <w:rPr>
          <w:rFonts w:asciiTheme="minorEastAsia" w:hAnsiTheme="minorEastAsia" w:cs="HG丸ｺﾞｼｯｸM-PRO"/>
          <w:szCs w:val="21"/>
        </w:rPr>
      </w:pPr>
      <w:r w:rsidRPr="00803CC5">
        <w:rPr>
          <w:rFonts w:asciiTheme="minorEastAsia" w:hAnsiTheme="minorEastAsia" w:cs="HG丸ｺﾞｼｯｸM-PRO"/>
          <w:bCs/>
          <w:szCs w:val="21"/>
        </w:rPr>
        <w:t>ゴール受付は設置しません。郵送となりますので</w:t>
      </w:r>
      <w:r w:rsidRPr="00803CC5">
        <w:rPr>
          <w:rFonts w:asciiTheme="minorEastAsia" w:hAnsiTheme="minorEastAsia" w:cs="HG丸ｺﾞｼｯｸM-PRO"/>
          <w:szCs w:val="21"/>
        </w:rPr>
        <w:t>以下の手順に従ってください。</w:t>
      </w:r>
    </w:p>
    <w:p w14:paraId="127D5DA0" w14:textId="77777777" w:rsidR="001A193A" w:rsidRPr="00803CC5" w:rsidRDefault="001A193A" w:rsidP="001A193A">
      <w:pPr>
        <w:ind w:firstLine="988"/>
        <w:rPr>
          <w:rFonts w:asciiTheme="minorEastAsia" w:hAnsiTheme="minorEastAsia" w:cs="HG丸ｺﾞｼｯｸM-PRO"/>
          <w:color w:val="FF0000"/>
          <w:szCs w:val="21"/>
        </w:rPr>
      </w:pPr>
    </w:p>
    <w:p w14:paraId="4528F679" w14:textId="0CB92064" w:rsidR="00803CC5" w:rsidRPr="00DC23C1" w:rsidRDefault="00DC23C1" w:rsidP="00DC23C1">
      <w:pPr>
        <w:widowControl/>
        <w:pBdr>
          <w:top w:val="nil"/>
          <w:left w:val="nil"/>
          <w:bottom w:val="nil"/>
          <w:right w:val="nil"/>
          <w:between w:val="nil"/>
        </w:pBdr>
        <w:ind w:left="152" w:firstLine="840"/>
        <w:jc w:val="left"/>
        <w:rPr>
          <w:rFonts w:asciiTheme="minorEastAsia" w:hAnsiTheme="minorEastAsia" w:cs="HG丸ｺﾞｼｯｸM-PRO"/>
          <w:color w:val="000000"/>
          <w:szCs w:val="21"/>
        </w:rPr>
      </w:pPr>
      <w:r>
        <w:rPr>
          <w:rFonts w:asciiTheme="minorEastAsia" w:hAnsiTheme="minorEastAsia" w:cs="HG丸ｺﾞｼｯｸM-PRO" w:hint="eastAsia"/>
          <w:color w:val="000000"/>
          <w:szCs w:val="21"/>
        </w:rPr>
        <w:t>【１】</w:t>
      </w:r>
      <w:r w:rsidR="001A193A" w:rsidRPr="00DC23C1">
        <w:rPr>
          <w:rFonts w:asciiTheme="minorEastAsia" w:hAnsiTheme="minorEastAsia" w:cs="HG丸ｺﾞｼｯｸM-PRO"/>
          <w:color w:val="000000"/>
          <w:szCs w:val="21"/>
        </w:rPr>
        <w:t>記入例に従いブルベカード</w:t>
      </w:r>
      <w:r w:rsidR="00803CC5" w:rsidRPr="00DC23C1">
        <w:rPr>
          <w:rFonts w:asciiTheme="minorEastAsia" w:hAnsiTheme="minorEastAsia" w:cs="HG丸ｺﾞｼｯｸM-PRO" w:hint="eastAsia"/>
          <w:color w:val="000000"/>
          <w:szCs w:val="21"/>
        </w:rPr>
        <w:t>以下を記入</w:t>
      </w:r>
      <w:r w:rsidR="00A5538F">
        <w:rPr>
          <w:rFonts w:asciiTheme="minorEastAsia" w:hAnsiTheme="minorEastAsia" w:cs="HG丸ｺﾞｼｯｸM-PRO" w:hint="eastAsia"/>
          <w:color w:val="000000"/>
          <w:szCs w:val="21"/>
        </w:rPr>
        <w:t>する</w:t>
      </w:r>
    </w:p>
    <w:p w14:paraId="3A17A9E7" w14:textId="77777777" w:rsidR="00FD2133" w:rsidRPr="00DC23C1" w:rsidRDefault="00FD2133" w:rsidP="00FD2133">
      <w:pPr>
        <w:widowControl/>
        <w:pBdr>
          <w:top w:val="nil"/>
          <w:left w:val="nil"/>
          <w:bottom w:val="nil"/>
          <w:right w:val="nil"/>
          <w:between w:val="nil"/>
        </w:pBdr>
        <w:ind w:left="1352"/>
        <w:jc w:val="left"/>
        <w:rPr>
          <w:rFonts w:asciiTheme="minorEastAsia" w:hAnsiTheme="minorEastAsia" w:cs="HG丸ｺﾞｼｯｸM-PRO"/>
          <w:color w:val="000000"/>
          <w:szCs w:val="21"/>
        </w:rPr>
      </w:pPr>
    </w:p>
    <w:p w14:paraId="38DDCF45" w14:textId="5CCF9948" w:rsidR="00FD2133" w:rsidRPr="00803CC5" w:rsidRDefault="00FD2133" w:rsidP="00FD2133">
      <w:pPr>
        <w:widowControl/>
        <w:pBdr>
          <w:top w:val="nil"/>
          <w:left w:val="nil"/>
          <w:bottom w:val="nil"/>
          <w:right w:val="nil"/>
          <w:between w:val="nil"/>
        </w:pBdr>
        <w:ind w:left="1352" w:firstLine="328"/>
        <w:jc w:val="left"/>
        <w:rPr>
          <w:rFonts w:asciiTheme="minorEastAsia" w:hAnsiTheme="minorEastAsia" w:cs="HG丸ｺﾞｼｯｸM-PRO"/>
          <w:color w:val="000000"/>
          <w:szCs w:val="21"/>
        </w:rPr>
      </w:pPr>
      <w:r>
        <w:rPr>
          <w:rFonts w:asciiTheme="minorEastAsia" w:hAnsiTheme="minorEastAsia" w:cs="HG丸ｺﾞｼｯｸM-PRO" w:hint="eastAsia"/>
          <w:szCs w:val="21"/>
        </w:rPr>
        <w:t>・</w:t>
      </w:r>
      <w:r w:rsidR="00614D1D">
        <w:rPr>
          <w:rFonts w:asciiTheme="minorEastAsia" w:hAnsiTheme="minorEastAsia" w:cs="HG丸ｺﾞｼｯｸM-PRO" w:hint="eastAsia"/>
          <w:szCs w:val="21"/>
        </w:rPr>
        <w:t>PC1・</w:t>
      </w:r>
      <w:r w:rsidRPr="00803CC5">
        <w:rPr>
          <w:rFonts w:asciiTheme="minorEastAsia" w:hAnsiTheme="minorEastAsia" w:cs="HG丸ｺﾞｼｯｸM-PRO"/>
          <w:szCs w:val="21"/>
        </w:rPr>
        <w:t>PC</w:t>
      </w:r>
      <w:r w:rsidRPr="00803CC5">
        <w:rPr>
          <w:rFonts w:asciiTheme="minorEastAsia" w:hAnsiTheme="minorEastAsia" w:cs="HG丸ｺﾞｼｯｸM-PRO" w:hint="eastAsia"/>
          <w:szCs w:val="21"/>
        </w:rPr>
        <w:t>2</w:t>
      </w:r>
      <w:r w:rsidRPr="00803CC5">
        <w:rPr>
          <w:rFonts w:asciiTheme="minorEastAsia" w:hAnsiTheme="minorEastAsia" w:cs="HG丸ｺﾞｼｯｸM-PRO"/>
          <w:szCs w:val="21"/>
        </w:rPr>
        <w:t>・ゴール枠にレシート発行時刻</w:t>
      </w:r>
    </w:p>
    <w:p w14:paraId="3065676E" w14:textId="77777777" w:rsidR="00FD2133" w:rsidRDefault="00FD2133" w:rsidP="00FD2133">
      <w:pPr>
        <w:ind w:left="961" w:firstLine="719"/>
        <w:rPr>
          <w:rFonts w:asciiTheme="minorEastAsia" w:hAnsiTheme="minorEastAsia" w:cs="HG丸ｺﾞｼｯｸM-PRO"/>
          <w:color w:val="FF0000"/>
          <w:szCs w:val="21"/>
        </w:rPr>
      </w:pPr>
      <w:r>
        <w:rPr>
          <w:rFonts w:asciiTheme="minorEastAsia" w:hAnsiTheme="minorEastAsia" w:cs="HG丸ｺﾞｼｯｸM-PRO" w:hint="eastAsia"/>
          <w:szCs w:val="21"/>
        </w:rPr>
        <w:t>・</w:t>
      </w:r>
      <w:r w:rsidRPr="00803CC5">
        <w:rPr>
          <w:rFonts w:asciiTheme="minorEastAsia" w:hAnsiTheme="minorEastAsia" w:cs="HG丸ｺﾞｼｯｸM-PRO"/>
          <w:szCs w:val="21"/>
        </w:rPr>
        <w:t>クイズポイント枠にクイズの答え</w:t>
      </w:r>
    </w:p>
    <w:p w14:paraId="3D3DA6E0" w14:textId="77777777" w:rsidR="00FD2133" w:rsidRDefault="00FD2133" w:rsidP="00FD2133">
      <w:pPr>
        <w:ind w:left="961" w:firstLine="719"/>
        <w:rPr>
          <w:rFonts w:asciiTheme="minorEastAsia" w:hAnsiTheme="minorEastAsia" w:cs="HG丸ｺﾞｼｯｸM-PRO"/>
          <w:color w:val="FF0000"/>
          <w:szCs w:val="21"/>
        </w:rPr>
      </w:pPr>
      <w:r>
        <w:rPr>
          <w:rFonts w:asciiTheme="minorEastAsia" w:hAnsiTheme="minorEastAsia" w:cs="HG丸ｺﾞｼｯｸM-PRO" w:hint="eastAsia"/>
          <w:szCs w:val="21"/>
        </w:rPr>
        <w:t>・</w:t>
      </w:r>
      <w:r w:rsidRPr="00803CC5">
        <w:rPr>
          <w:rFonts w:asciiTheme="minorEastAsia" w:hAnsiTheme="minorEastAsia" w:cs="HG丸ｺﾞｼｯｸM-PRO"/>
          <w:szCs w:val="21"/>
        </w:rPr>
        <w:t>メダルの要・不要</w:t>
      </w:r>
    </w:p>
    <w:p w14:paraId="0137B6E5" w14:textId="7EB41B17" w:rsidR="00FD2133" w:rsidRDefault="00FD2133" w:rsidP="00FD2133">
      <w:pPr>
        <w:ind w:left="961" w:firstLine="719"/>
        <w:rPr>
          <w:rFonts w:asciiTheme="minorEastAsia" w:hAnsiTheme="minorEastAsia" w:cs="HG丸ｺﾞｼｯｸM-PRO"/>
          <w:szCs w:val="21"/>
        </w:rPr>
      </w:pPr>
      <w:r w:rsidRPr="00803CC5">
        <w:rPr>
          <w:rFonts w:asciiTheme="minorEastAsia" w:hAnsiTheme="minorEastAsia" w:cs="HG丸ｺﾞｼｯｸM-PRO" w:hint="eastAsia"/>
          <w:szCs w:val="21"/>
        </w:rPr>
        <w:t>・</w:t>
      </w:r>
      <w:r w:rsidRPr="00803CC5">
        <w:rPr>
          <w:rFonts w:asciiTheme="minorEastAsia" w:hAnsiTheme="minorEastAsia" w:cs="HG丸ｺﾞｼｯｸM-PRO"/>
          <w:szCs w:val="21"/>
        </w:rPr>
        <w:t>完走サイン(日本語氏名)</w:t>
      </w:r>
    </w:p>
    <w:p w14:paraId="5E8032DF" w14:textId="77777777" w:rsidR="00614D1D" w:rsidRDefault="00614D1D" w:rsidP="00FD2133">
      <w:pPr>
        <w:ind w:left="961" w:firstLine="719"/>
        <w:rPr>
          <w:rFonts w:asciiTheme="minorEastAsia" w:hAnsiTheme="minorEastAsia" w:cs="HG丸ｺﾞｼｯｸM-PRO"/>
          <w:szCs w:val="21"/>
        </w:rPr>
      </w:pPr>
    </w:p>
    <w:p w14:paraId="517028A9" w14:textId="7FB96673" w:rsidR="00FD2133" w:rsidRPr="00614D1D" w:rsidRDefault="00B86867" w:rsidP="00614D1D">
      <w:pPr>
        <w:pStyle w:val="a3"/>
        <w:numPr>
          <w:ilvl w:val="0"/>
          <w:numId w:val="3"/>
        </w:numPr>
        <w:ind w:leftChars="0"/>
        <w:rPr>
          <w:rFonts w:asciiTheme="minorEastAsia" w:hAnsiTheme="minorEastAsia" w:cs="HG丸ｺﾞｼｯｸM-PRO"/>
          <w:szCs w:val="21"/>
        </w:rPr>
      </w:pPr>
      <w:r w:rsidRPr="00614D1D">
        <w:rPr>
          <w:rFonts w:asciiTheme="minorEastAsia" w:hAnsiTheme="minorEastAsia" w:cs="HG丸ｺﾞｼｯｸM-PRO" w:hint="eastAsia"/>
          <w:szCs w:val="21"/>
        </w:rPr>
        <w:t>住所・氏名・</w:t>
      </w:r>
      <w:r w:rsidR="00FD2133" w:rsidRPr="00614D1D">
        <w:rPr>
          <w:rFonts w:asciiTheme="minorEastAsia" w:hAnsiTheme="minorEastAsia" w:cs="HG丸ｺﾞｼｯｸM-PRO" w:hint="eastAsia"/>
          <w:szCs w:val="21"/>
        </w:rPr>
        <w:t>車検サインが未記入の場合</w:t>
      </w:r>
      <w:r w:rsidRPr="00614D1D">
        <w:rPr>
          <w:rFonts w:asciiTheme="minorEastAsia" w:hAnsiTheme="minorEastAsia" w:cs="HG丸ｺﾞｼｯｸM-PRO" w:hint="eastAsia"/>
          <w:szCs w:val="21"/>
        </w:rPr>
        <w:t>は記入</w:t>
      </w:r>
      <w:r w:rsidR="00614D1D" w:rsidRPr="00614D1D">
        <w:rPr>
          <w:rFonts w:asciiTheme="minorEastAsia" w:hAnsiTheme="minorEastAsia" w:cs="HG丸ｺﾞｼｯｸM-PRO" w:hint="eastAsia"/>
          <w:szCs w:val="21"/>
        </w:rPr>
        <w:t>すること</w:t>
      </w:r>
    </w:p>
    <w:p w14:paraId="3B0E26DA" w14:textId="77777777" w:rsidR="00FD2133" w:rsidRDefault="00FD2133" w:rsidP="00FD2133">
      <w:pPr>
        <w:pBdr>
          <w:top w:val="nil"/>
          <w:left w:val="nil"/>
          <w:bottom w:val="nil"/>
          <w:right w:val="nil"/>
          <w:between w:val="nil"/>
        </w:pBdr>
        <w:ind w:left="840" w:firstLine="84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noProof/>
          <w:color w:val="000000"/>
          <w:sz w:val="22"/>
        </w:rPr>
        <w:drawing>
          <wp:inline distT="0" distB="0" distL="0" distR="0" wp14:anchorId="2F6C78DA" wp14:editId="35C1EE3B">
            <wp:extent cx="1200150" cy="1200150"/>
            <wp:effectExtent l="0" t="0" r="0" b="0"/>
            <wp:docPr id="5" name="図 5" descr="QR コード&#10;&#10;自動的に生成された説明">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58651D08" w14:textId="48CB6338" w:rsidR="00FD2133" w:rsidRPr="00FD2133" w:rsidRDefault="00FD2133" w:rsidP="007F330D">
      <w:pPr>
        <w:pBdr>
          <w:top w:val="nil"/>
          <w:left w:val="nil"/>
          <w:bottom w:val="nil"/>
          <w:right w:val="nil"/>
          <w:between w:val="nil"/>
        </w:pBdr>
        <w:ind w:leftChars="472" w:left="991" w:firstLineChars="399" w:firstLine="838"/>
        <w:rPr>
          <w:rFonts w:asciiTheme="minorEastAsia" w:hAnsiTheme="minorEastAsia" w:cs="HG丸ｺﾞｼｯｸM-PRO"/>
          <w:color w:val="000000"/>
          <w:szCs w:val="21"/>
        </w:rPr>
      </w:pPr>
      <w:r w:rsidRPr="00803CC5">
        <w:rPr>
          <w:rFonts w:asciiTheme="minorEastAsia" w:hAnsiTheme="minorEastAsia" w:cs="HG丸ｺﾞｼｯｸM-PRO"/>
          <w:szCs w:val="21"/>
        </w:rPr>
        <w:t>ブルベカードの書き方</w:t>
      </w:r>
      <w:hyperlink r:id="rId18" w:history="1">
        <w:r w:rsidRPr="00803CC5">
          <w:rPr>
            <w:rStyle w:val="a4"/>
            <w:rFonts w:asciiTheme="minorEastAsia" w:hAnsiTheme="minorEastAsia"/>
            <w:szCs w:val="21"/>
          </w:rPr>
          <w:t>https://randonneurssapporo.net/brevetcardkinyu/</w:t>
        </w:r>
      </w:hyperlink>
    </w:p>
    <w:p w14:paraId="700361A3" w14:textId="77777777" w:rsidR="00B86867" w:rsidRDefault="00B86867" w:rsidP="00DC23C1">
      <w:pPr>
        <w:widowControl/>
        <w:pBdr>
          <w:top w:val="nil"/>
          <w:left w:val="nil"/>
          <w:bottom w:val="nil"/>
          <w:right w:val="nil"/>
          <w:between w:val="nil"/>
        </w:pBdr>
        <w:ind w:firstLineChars="472" w:firstLine="991"/>
        <w:jc w:val="left"/>
        <w:rPr>
          <w:rFonts w:asciiTheme="minorEastAsia" w:hAnsiTheme="minorEastAsia" w:cs="HG丸ｺﾞｼｯｸM-PRO"/>
          <w:szCs w:val="21"/>
        </w:rPr>
      </w:pPr>
    </w:p>
    <w:p w14:paraId="4381C8DA" w14:textId="77777777" w:rsidR="00B86867" w:rsidRDefault="00B86867" w:rsidP="00DC23C1">
      <w:pPr>
        <w:widowControl/>
        <w:pBdr>
          <w:top w:val="nil"/>
          <w:left w:val="nil"/>
          <w:bottom w:val="nil"/>
          <w:right w:val="nil"/>
          <w:between w:val="nil"/>
        </w:pBdr>
        <w:ind w:firstLineChars="472" w:firstLine="991"/>
        <w:jc w:val="left"/>
        <w:rPr>
          <w:rFonts w:asciiTheme="minorEastAsia" w:hAnsiTheme="minorEastAsia" w:cs="HG丸ｺﾞｼｯｸM-PRO"/>
          <w:szCs w:val="21"/>
        </w:rPr>
      </w:pPr>
    </w:p>
    <w:p w14:paraId="3A2CBE32" w14:textId="4723CD24" w:rsidR="00FD2133" w:rsidRPr="00DC23C1" w:rsidRDefault="00DC23C1" w:rsidP="00DC23C1">
      <w:pPr>
        <w:widowControl/>
        <w:pBdr>
          <w:top w:val="nil"/>
          <w:left w:val="nil"/>
          <w:bottom w:val="nil"/>
          <w:right w:val="nil"/>
          <w:between w:val="nil"/>
        </w:pBdr>
        <w:ind w:firstLineChars="472" w:firstLine="991"/>
        <w:jc w:val="left"/>
        <w:rPr>
          <w:rFonts w:asciiTheme="minorEastAsia" w:hAnsiTheme="minorEastAsia" w:cs="HG丸ｺﾞｼｯｸM-PRO"/>
          <w:szCs w:val="21"/>
        </w:rPr>
      </w:pPr>
      <w:r>
        <w:rPr>
          <w:rFonts w:asciiTheme="minorEastAsia" w:hAnsiTheme="minorEastAsia" w:cs="HG丸ｺﾞｼｯｸM-PRO" w:hint="eastAsia"/>
          <w:szCs w:val="21"/>
        </w:rPr>
        <w:t>【２】</w:t>
      </w:r>
      <w:r w:rsidR="00FD2133" w:rsidRPr="00DC23C1">
        <w:rPr>
          <w:rFonts w:asciiTheme="minorEastAsia" w:hAnsiTheme="minorEastAsia" w:cs="HG丸ｺﾞｼｯｸM-PRO"/>
          <w:szCs w:val="21"/>
        </w:rPr>
        <w:t>ブルベカード・レシートを封筒に入れて投函</w:t>
      </w:r>
      <w:r w:rsidR="00FD2133" w:rsidRPr="00DC23C1">
        <w:rPr>
          <w:rFonts w:asciiTheme="minorEastAsia" w:hAnsiTheme="minorEastAsia" w:cs="HG丸ｺﾞｼｯｸM-PRO" w:hint="eastAsia"/>
          <w:szCs w:val="21"/>
        </w:rPr>
        <w:t>する</w:t>
      </w:r>
      <w:r w:rsidR="00FD2133" w:rsidRPr="00DC23C1">
        <w:rPr>
          <w:rFonts w:asciiTheme="minorEastAsia" w:hAnsiTheme="minorEastAsia" w:cs="HG丸ｺﾞｼｯｸM-PRO"/>
          <w:szCs w:val="21"/>
        </w:rPr>
        <w:t>。</w:t>
      </w:r>
    </w:p>
    <w:p w14:paraId="3F9A034F" w14:textId="63E65CEC" w:rsidR="00FD2133" w:rsidRDefault="00FD2133" w:rsidP="00FD2133">
      <w:pPr>
        <w:widowControl/>
        <w:pBdr>
          <w:top w:val="nil"/>
          <w:left w:val="nil"/>
          <w:bottom w:val="nil"/>
          <w:right w:val="nil"/>
          <w:between w:val="nil"/>
        </w:pBdr>
        <w:jc w:val="left"/>
        <w:rPr>
          <w:rFonts w:asciiTheme="minorEastAsia" w:hAnsiTheme="minorEastAsia" w:cs="HG丸ｺﾞｼｯｸM-PRO"/>
          <w:szCs w:val="21"/>
        </w:rPr>
      </w:pPr>
    </w:p>
    <w:p w14:paraId="00EED815" w14:textId="77777777" w:rsidR="00FD2133" w:rsidRPr="00803CC5" w:rsidRDefault="00FD2133" w:rsidP="00FD2133">
      <w:pPr>
        <w:ind w:left="632" w:firstLine="719"/>
        <w:rPr>
          <w:rFonts w:asciiTheme="minorEastAsia" w:hAnsiTheme="minorEastAsia" w:cs="HG丸ｺﾞｼｯｸM-PRO"/>
          <w:szCs w:val="21"/>
          <w:highlight w:val="white"/>
        </w:rPr>
      </w:pPr>
      <w:r w:rsidRPr="00803CC5">
        <w:rPr>
          <w:rFonts w:asciiTheme="minorEastAsia" w:hAnsiTheme="minorEastAsia" w:cs="HG丸ｺﾞｼｯｸM-PRO"/>
          <w:szCs w:val="21"/>
          <w:highlight w:val="white"/>
        </w:rPr>
        <w:t>ゴールクローズの日の翌日から起算して7日以内に主催者宅に届かない場合は</w:t>
      </w:r>
    </w:p>
    <w:p w14:paraId="65E444E4" w14:textId="77777777" w:rsidR="00FD2133" w:rsidRPr="00803CC5" w:rsidRDefault="00FD2133" w:rsidP="00FD2133">
      <w:pPr>
        <w:ind w:left="632" w:firstLine="719"/>
        <w:rPr>
          <w:rFonts w:asciiTheme="minorEastAsia" w:hAnsiTheme="minorEastAsia" w:cs="HG丸ｺﾞｼｯｸM-PRO"/>
          <w:szCs w:val="21"/>
          <w:highlight w:val="white"/>
        </w:rPr>
      </w:pPr>
      <w:r w:rsidRPr="00803CC5">
        <w:rPr>
          <w:rFonts w:asciiTheme="minorEastAsia" w:hAnsiTheme="minorEastAsia" w:cs="HG丸ｺﾞｼｯｸM-PRO"/>
          <w:szCs w:val="21"/>
          <w:highlight w:val="white"/>
        </w:rPr>
        <w:t>理由を問わずDNF扱いとしますのでなるべく早く投函してください。</w:t>
      </w:r>
    </w:p>
    <w:p w14:paraId="1787B63C" w14:textId="77777777" w:rsidR="00FD2133" w:rsidRPr="00FD2133" w:rsidRDefault="00FD2133" w:rsidP="00FD2133">
      <w:pPr>
        <w:widowControl/>
        <w:pBdr>
          <w:top w:val="nil"/>
          <w:left w:val="nil"/>
          <w:bottom w:val="nil"/>
          <w:right w:val="nil"/>
          <w:between w:val="nil"/>
        </w:pBdr>
        <w:jc w:val="left"/>
        <w:rPr>
          <w:rFonts w:asciiTheme="minorEastAsia" w:hAnsiTheme="minorEastAsia" w:cs="HG丸ｺﾞｼｯｸM-PRO"/>
          <w:szCs w:val="21"/>
        </w:rPr>
      </w:pPr>
    </w:p>
    <w:p w14:paraId="4625D79E" w14:textId="01255F1C" w:rsidR="00FD2133" w:rsidRPr="00FD2133" w:rsidRDefault="00DC23C1" w:rsidP="00DC23C1">
      <w:pPr>
        <w:widowControl/>
        <w:pBdr>
          <w:top w:val="nil"/>
          <w:left w:val="nil"/>
          <w:bottom w:val="nil"/>
          <w:right w:val="nil"/>
          <w:between w:val="nil"/>
        </w:pBdr>
        <w:ind w:firstLine="993"/>
        <w:jc w:val="left"/>
        <w:rPr>
          <w:rFonts w:asciiTheme="minorEastAsia" w:hAnsiTheme="minorEastAsia" w:cs="HG丸ｺﾞｼｯｸM-PRO"/>
          <w:b/>
          <w:szCs w:val="21"/>
        </w:rPr>
      </w:pPr>
      <w:r>
        <w:rPr>
          <w:rFonts w:asciiTheme="minorEastAsia" w:hAnsiTheme="minorEastAsia" w:cs="HG丸ｺﾞｼｯｸM-PRO" w:hint="eastAsia"/>
          <w:szCs w:val="21"/>
        </w:rPr>
        <w:t>【３】</w:t>
      </w:r>
      <w:r w:rsidR="00FD2133" w:rsidRPr="00FD2133">
        <w:rPr>
          <w:rFonts w:asciiTheme="minorEastAsia" w:hAnsiTheme="minorEastAsia" w:cs="HG丸ｺﾞｼｯｸM-PRO"/>
          <w:szCs w:val="21"/>
        </w:rPr>
        <w:t>メダルを購入する方は</w:t>
      </w:r>
      <w:r w:rsidR="00FD2133" w:rsidRPr="00FD2133">
        <w:rPr>
          <w:rFonts w:asciiTheme="minorEastAsia" w:hAnsiTheme="minorEastAsia" w:cs="HG丸ｺﾞｼｯｸM-PRO"/>
          <w:szCs w:val="21"/>
          <w:highlight w:val="white"/>
        </w:rPr>
        <w:t>ゴールクローズの日の翌日から起算して</w:t>
      </w:r>
      <w:r w:rsidR="00FD2133" w:rsidRPr="00FD2133">
        <w:rPr>
          <w:rFonts w:asciiTheme="minorEastAsia" w:hAnsiTheme="minorEastAsia" w:cs="HG丸ｺﾞｼｯｸM-PRO"/>
          <w:szCs w:val="21"/>
        </w:rPr>
        <w:t>７日以内に</w:t>
      </w:r>
    </w:p>
    <w:p w14:paraId="34CD9221" w14:textId="7888BCE0" w:rsidR="00FD2133" w:rsidRDefault="00FD2133" w:rsidP="00DC23C1">
      <w:pPr>
        <w:ind w:left="962" w:firstLine="718"/>
        <w:rPr>
          <w:rFonts w:asciiTheme="minorEastAsia" w:hAnsiTheme="minorEastAsia" w:cs="HG丸ｺﾞｼｯｸM-PRO"/>
          <w:color w:val="333333"/>
          <w:szCs w:val="21"/>
          <w:highlight w:val="white"/>
        </w:rPr>
      </w:pPr>
      <w:r w:rsidRPr="00FD2133">
        <w:rPr>
          <w:rFonts w:asciiTheme="minorEastAsia" w:hAnsiTheme="minorEastAsia" w:cs="HG丸ｺﾞｼｯｸM-PRO"/>
          <w:szCs w:val="21"/>
        </w:rPr>
        <w:t>1000円を以下の口座番号に振込む。</w:t>
      </w:r>
      <w:r w:rsidRPr="00FD2133">
        <w:rPr>
          <w:rFonts w:asciiTheme="minorEastAsia" w:hAnsiTheme="minorEastAsia" w:cs="HG丸ｺﾞｼｯｸM-PRO"/>
          <w:szCs w:val="21"/>
          <w:highlight w:val="white"/>
        </w:rPr>
        <w:t>手数料は本人負担</w:t>
      </w:r>
      <w:r w:rsidRPr="00803CC5">
        <w:rPr>
          <w:rFonts w:asciiTheme="minorEastAsia" w:hAnsiTheme="minorEastAsia" w:cs="HG丸ｺﾞｼｯｸM-PRO"/>
          <w:color w:val="333333"/>
          <w:szCs w:val="21"/>
          <w:highlight w:val="white"/>
        </w:rPr>
        <w:t>。</w:t>
      </w:r>
    </w:p>
    <w:p w14:paraId="30C2E4C6" w14:textId="3FCF3C19" w:rsidR="00FD2133" w:rsidRDefault="00FD2133" w:rsidP="00FD2133">
      <w:pPr>
        <w:ind w:left="962" w:firstLine="389"/>
        <w:rPr>
          <w:rFonts w:asciiTheme="minorEastAsia" w:hAnsiTheme="minorEastAsia" w:cs="HG丸ｺﾞｼｯｸM-PRO"/>
          <w:color w:val="333333"/>
          <w:szCs w:val="21"/>
          <w:highlight w:val="white"/>
        </w:rPr>
      </w:pPr>
    </w:p>
    <w:p w14:paraId="780DB568" w14:textId="77777777" w:rsidR="00FD2133" w:rsidRPr="00803CC5" w:rsidRDefault="00FD2133" w:rsidP="00FD2133">
      <w:pPr>
        <w:pBdr>
          <w:top w:val="nil"/>
          <w:left w:val="nil"/>
          <w:bottom w:val="nil"/>
          <w:right w:val="nil"/>
          <w:between w:val="nil"/>
        </w:pBdr>
        <w:ind w:left="2160"/>
        <w:rPr>
          <w:rFonts w:asciiTheme="minorEastAsia" w:hAnsiTheme="minorEastAsia" w:cs="HG丸ｺﾞｼｯｸM-PRO"/>
          <w:b/>
          <w:color w:val="FF0000"/>
          <w:szCs w:val="21"/>
        </w:rPr>
      </w:pPr>
      <w:r w:rsidRPr="00803CC5">
        <w:rPr>
          <w:rFonts w:asciiTheme="minorEastAsia" w:hAnsiTheme="minorEastAsia" w:cs="HG丸ｺﾞｼｯｸM-PRO"/>
          <w:color w:val="333333"/>
          <w:szCs w:val="21"/>
          <w:highlight w:val="white"/>
        </w:rPr>
        <w:t>ゆうちょ銀行　店番279　預金種目　当座　店名二七九店</w:t>
      </w:r>
      <w:r w:rsidRPr="00803CC5">
        <w:rPr>
          <w:rFonts w:asciiTheme="minorEastAsia" w:hAnsiTheme="minorEastAsia" w:cs="HG丸ｺﾞｼｯｸM-PRO"/>
          <w:color w:val="333333"/>
          <w:szCs w:val="21"/>
        </w:rPr>
        <w:br/>
      </w:r>
      <w:r w:rsidRPr="00803CC5">
        <w:rPr>
          <w:rFonts w:asciiTheme="minorEastAsia" w:hAnsiTheme="minorEastAsia" w:cs="HG丸ｺﾞｼｯｸM-PRO"/>
          <w:color w:val="333333"/>
          <w:szCs w:val="21"/>
          <w:highlight w:val="white"/>
        </w:rPr>
        <w:t>口座番号　0047711　ランドヌール札幌</w:t>
      </w:r>
    </w:p>
    <w:p w14:paraId="40F53D6F" w14:textId="77777777" w:rsidR="00FD2133" w:rsidRPr="00803CC5" w:rsidRDefault="00FD2133" w:rsidP="00FD2133">
      <w:pPr>
        <w:spacing w:line="200" w:lineRule="auto"/>
        <w:rPr>
          <w:rFonts w:asciiTheme="minorEastAsia" w:hAnsiTheme="minorEastAsia" w:cs="HG丸ｺﾞｼｯｸM-PRO"/>
          <w:szCs w:val="21"/>
        </w:rPr>
      </w:pPr>
    </w:p>
    <w:p w14:paraId="249ADCB1" w14:textId="77777777" w:rsidR="001A193A" w:rsidRPr="00803CC5" w:rsidRDefault="001A193A" w:rsidP="00DC23C1">
      <w:pPr>
        <w:ind w:left="962" w:firstLine="718"/>
        <w:rPr>
          <w:rFonts w:asciiTheme="minorEastAsia" w:hAnsiTheme="minorEastAsia" w:cs="HG丸ｺﾞｼｯｸM-PRO"/>
          <w:szCs w:val="21"/>
          <w:highlight w:val="white"/>
        </w:rPr>
      </w:pPr>
      <w:r w:rsidRPr="00803CC5">
        <w:rPr>
          <w:rFonts w:asciiTheme="minorEastAsia" w:hAnsiTheme="minorEastAsia" w:cs="HG丸ｺﾞｼｯｸM-PRO"/>
          <w:szCs w:val="21"/>
          <w:highlight w:val="white"/>
        </w:rPr>
        <w:t>メダル希望欄が「はい」になっていても期日までに入金が確認できない場合は</w:t>
      </w:r>
    </w:p>
    <w:p w14:paraId="64113B0E" w14:textId="77777777" w:rsidR="001A193A" w:rsidRPr="00803CC5" w:rsidRDefault="001A193A" w:rsidP="00DC23C1">
      <w:pPr>
        <w:ind w:left="962" w:firstLine="718"/>
        <w:rPr>
          <w:rFonts w:asciiTheme="minorEastAsia" w:hAnsiTheme="minorEastAsia" w:cs="HG丸ｺﾞｼｯｸM-PRO"/>
          <w:szCs w:val="21"/>
          <w:highlight w:val="white"/>
        </w:rPr>
      </w:pPr>
      <w:r w:rsidRPr="00803CC5">
        <w:rPr>
          <w:rFonts w:asciiTheme="minorEastAsia" w:hAnsiTheme="minorEastAsia" w:cs="HG丸ｺﾞｼｯｸM-PRO"/>
          <w:szCs w:val="21"/>
          <w:highlight w:val="white"/>
        </w:rPr>
        <w:t>メダル購入をキャンセルしたものとして取り扱います。</w:t>
      </w:r>
    </w:p>
    <w:p w14:paraId="0FFD24FA" w14:textId="7D80506D" w:rsidR="00BC63AF" w:rsidRPr="00803CC5" w:rsidRDefault="00BC63AF" w:rsidP="00F02EC2">
      <w:pPr>
        <w:pStyle w:val="a3"/>
        <w:ind w:leftChars="0" w:left="420" w:firstLine="420"/>
        <w:rPr>
          <w:rFonts w:asciiTheme="minorEastAsia" w:hAnsiTheme="minorEastAsia"/>
          <w:szCs w:val="21"/>
        </w:rPr>
      </w:pPr>
    </w:p>
    <w:p w14:paraId="703CE46D" w14:textId="6B142BE5" w:rsidR="001A193A" w:rsidRDefault="001C1621" w:rsidP="001A193A">
      <w:pPr>
        <w:pStyle w:val="a3"/>
        <w:numPr>
          <w:ilvl w:val="0"/>
          <w:numId w:val="1"/>
        </w:numPr>
        <w:ind w:leftChars="0"/>
      </w:pPr>
      <w:r>
        <w:t>ＤＮＳおよびＤＮＦ</w:t>
      </w:r>
    </w:p>
    <w:p w14:paraId="0C2F2CB8" w14:textId="08D3441F" w:rsidR="001A193A" w:rsidRDefault="001A193A" w:rsidP="001A193A">
      <w:pPr>
        <w:pStyle w:val="a3"/>
        <w:ind w:leftChars="0" w:left="420"/>
      </w:pPr>
    </w:p>
    <w:p w14:paraId="5EDB1C11" w14:textId="679E882A" w:rsidR="001A193A" w:rsidRPr="00A5538F" w:rsidRDefault="001A193A" w:rsidP="00A5538F">
      <w:pPr>
        <w:spacing w:line="237" w:lineRule="auto"/>
        <w:ind w:left="720" w:right="107" w:firstLine="273"/>
        <w:rPr>
          <w:rFonts w:asciiTheme="minorEastAsia" w:hAnsiTheme="minorEastAsia" w:cs="HG丸ｺﾞｼｯｸM-PRO"/>
          <w:szCs w:val="21"/>
        </w:rPr>
      </w:pPr>
      <w:r w:rsidRPr="00DC23C1">
        <w:rPr>
          <w:rFonts w:asciiTheme="minorEastAsia" w:hAnsiTheme="minorEastAsia" w:cs="HG丸ｺﾞｼｯｸM-PRO"/>
          <w:szCs w:val="21"/>
        </w:rPr>
        <w:t>出走をキャンセル(DNS)する場合は</w:t>
      </w:r>
      <w:r w:rsidRPr="00EF3BE8">
        <w:rPr>
          <w:rFonts w:asciiTheme="minorEastAsia" w:hAnsiTheme="minorEastAsia" w:cs="HG丸ｺﾞｼｯｸM-PRO"/>
          <w:bCs/>
          <w:szCs w:val="21"/>
        </w:rPr>
        <w:t>DNSフォームにて必ず連絡してください</w:t>
      </w:r>
      <w:r w:rsidRPr="00DC23C1">
        <w:rPr>
          <w:rFonts w:asciiTheme="minorEastAsia" w:hAnsiTheme="minorEastAsia" w:cs="HG丸ｺﾞｼｯｸM-PRO"/>
          <w:szCs w:val="21"/>
        </w:rPr>
        <w:t>。</w:t>
      </w:r>
    </w:p>
    <w:p w14:paraId="16D0A280" w14:textId="77777777" w:rsidR="001A193A" w:rsidRPr="00DC23C1" w:rsidRDefault="001A193A" w:rsidP="00EF3BE8">
      <w:pPr>
        <w:spacing w:line="237" w:lineRule="auto"/>
        <w:ind w:right="4177" w:firstLine="720"/>
        <w:rPr>
          <w:rFonts w:asciiTheme="minorEastAsia" w:hAnsiTheme="minorEastAsia" w:cs="HG丸ｺﾞｼｯｸM-PRO"/>
          <w:szCs w:val="21"/>
        </w:rPr>
      </w:pPr>
      <w:r w:rsidRPr="00DC23C1">
        <w:rPr>
          <w:rFonts w:asciiTheme="minorEastAsia" w:hAnsiTheme="minorEastAsia" w:cs="HG丸ｺﾞｼｯｸM-PRO"/>
          <w:noProof/>
          <w:szCs w:val="21"/>
        </w:rPr>
        <w:drawing>
          <wp:inline distT="0" distB="0" distL="0" distR="0" wp14:anchorId="22479220" wp14:editId="5D7FFA38">
            <wp:extent cx="1304925" cy="1304925"/>
            <wp:effectExtent l="0" t="0" r="9525" b="9525"/>
            <wp:docPr id="4" name="図 4" descr="QR コード&#10;&#10;自動的に生成された説明">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5CF6D8AC" w14:textId="27A2825C" w:rsidR="001A193A" w:rsidRPr="00DC23C1" w:rsidRDefault="001A193A" w:rsidP="00EF3BE8">
      <w:pPr>
        <w:spacing w:line="237" w:lineRule="auto"/>
        <w:ind w:left="153" w:right="107" w:firstLine="840"/>
        <w:rPr>
          <w:rFonts w:asciiTheme="minorEastAsia" w:hAnsiTheme="minorEastAsia" w:cs="HG丸ｺﾞｼｯｸM-PRO"/>
          <w:color w:val="000000"/>
          <w:szCs w:val="21"/>
        </w:rPr>
      </w:pPr>
      <w:r w:rsidRPr="00DC23C1">
        <w:rPr>
          <w:rFonts w:asciiTheme="minorEastAsia" w:hAnsiTheme="minorEastAsia" w:cs="HG丸ｺﾞｼｯｸM-PRO"/>
          <w:color w:val="000000"/>
          <w:szCs w:val="21"/>
        </w:rPr>
        <w:t>DNS</w:t>
      </w:r>
      <w:r w:rsidRPr="00DC23C1">
        <w:rPr>
          <w:rFonts w:asciiTheme="minorEastAsia" w:hAnsiTheme="minorEastAsia" w:cs="HG丸ｺﾞｼｯｸM-PRO"/>
          <w:szCs w:val="21"/>
        </w:rPr>
        <w:t>フォーム</w:t>
      </w:r>
      <w:hyperlink r:id="rId21" w:history="1">
        <w:r w:rsidR="00EF3BE8">
          <w:rPr>
            <w:rStyle w:val="a4"/>
          </w:rPr>
          <w:t>https://randonneurssapporo.net/dnsform2021/</w:t>
        </w:r>
      </w:hyperlink>
    </w:p>
    <w:p w14:paraId="04E325F7" w14:textId="77777777" w:rsidR="001A193A" w:rsidRPr="00DC23C1" w:rsidRDefault="001A193A" w:rsidP="001A193A">
      <w:pPr>
        <w:spacing w:line="237" w:lineRule="auto"/>
        <w:ind w:right="4177"/>
        <w:rPr>
          <w:rFonts w:asciiTheme="minorEastAsia" w:hAnsiTheme="minorEastAsia" w:cs="HG丸ｺﾞｼｯｸM-PRO"/>
          <w:color w:val="000000"/>
          <w:szCs w:val="21"/>
        </w:rPr>
      </w:pPr>
    </w:p>
    <w:p w14:paraId="11F79B2C" w14:textId="77777777" w:rsidR="00A5538F" w:rsidRDefault="001A193A" w:rsidP="00A5538F">
      <w:pPr>
        <w:spacing w:line="237" w:lineRule="auto"/>
        <w:ind w:left="993" w:right="248"/>
      </w:pPr>
      <w:r w:rsidRPr="00DC23C1">
        <w:rPr>
          <w:rFonts w:asciiTheme="minorEastAsia" w:hAnsiTheme="minorEastAsia" w:cs="HG丸ｺﾞｼｯｸM-PRO"/>
          <w:color w:val="000000"/>
          <w:szCs w:val="21"/>
        </w:rPr>
        <w:t>リタイア(DNF)</w:t>
      </w:r>
      <w:r w:rsidRPr="00DC23C1">
        <w:rPr>
          <w:rFonts w:asciiTheme="minorEastAsia" w:hAnsiTheme="minorEastAsia" w:cs="HG丸ｺﾞｼｯｸM-PRO"/>
          <w:szCs w:val="21"/>
        </w:rPr>
        <w:t xml:space="preserve"> </w:t>
      </w:r>
      <w:r w:rsidRPr="00DC23C1">
        <w:rPr>
          <w:rFonts w:asciiTheme="minorEastAsia" w:hAnsiTheme="minorEastAsia" w:cs="HG丸ｺﾞｼｯｸM-PRO"/>
          <w:color w:val="000000"/>
          <w:szCs w:val="21"/>
        </w:rPr>
        <w:t>する場合</w:t>
      </w:r>
      <w:r w:rsidRPr="00DC23C1">
        <w:rPr>
          <w:rFonts w:asciiTheme="minorEastAsia" w:hAnsiTheme="minorEastAsia" w:cs="HG丸ｺﾞｼｯｸM-PRO"/>
          <w:bCs/>
          <w:szCs w:val="21"/>
        </w:rPr>
        <w:t>は</w:t>
      </w:r>
      <w:r w:rsidRPr="00EF3BE8">
        <w:rPr>
          <w:rFonts w:asciiTheme="minorEastAsia" w:hAnsiTheme="minorEastAsia" w:cs="HG丸ｺﾞｼｯｸM-PRO"/>
          <w:bCs/>
          <w:szCs w:val="21"/>
        </w:rPr>
        <w:t>DNFフォームにて必ず連絡して</w:t>
      </w:r>
      <w:r w:rsidR="00A5538F">
        <w:rPr>
          <w:rFonts w:asciiTheme="minorEastAsia" w:hAnsiTheme="minorEastAsia" w:cs="HG丸ｺﾞｼｯｸM-PRO" w:hint="eastAsia"/>
          <w:bCs/>
          <w:szCs w:val="21"/>
        </w:rPr>
        <w:t>から</w:t>
      </w:r>
      <w:r w:rsidR="00A5538F">
        <w:t>自力でゴールもしくは直接帰宅してください。主催者による回収は行いません。</w:t>
      </w:r>
    </w:p>
    <w:p w14:paraId="6648BCDC" w14:textId="09836CF5" w:rsidR="00A5538F" w:rsidRPr="00DC23C1" w:rsidRDefault="00A5538F" w:rsidP="00A5538F">
      <w:pPr>
        <w:spacing w:line="237" w:lineRule="auto"/>
        <w:ind w:left="993" w:right="248"/>
        <w:rPr>
          <w:rFonts w:asciiTheme="minorEastAsia" w:hAnsiTheme="minorEastAsia" w:cs="HG丸ｺﾞｼｯｸM-PRO"/>
          <w:szCs w:val="21"/>
        </w:rPr>
      </w:pPr>
      <w:r>
        <w:t>なお、どちらも参加費の返却は行いません。</w:t>
      </w:r>
    </w:p>
    <w:p w14:paraId="5BDDB947" w14:textId="77777777" w:rsidR="00A5538F" w:rsidRDefault="00A5538F" w:rsidP="001A193A">
      <w:pPr>
        <w:spacing w:line="237" w:lineRule="auto"/>
        <w:ind w:left="720" w:right="1138" w:firstLine="273"/>
        <w:rPr>
          <w:rFonts w:asciiTheme="minorEastAsia" w:hAnsiTheme="minorEastAsia" w:cs="HG丸ｺﾞｼｯｸM-PRO"/>
          <w:bCs/>
          <w:szCs w:val="21"/>
        </w:rPr>
      </w:pPr>
    </w:p>
    <w:p w14:paraId="00143526" w14:textId="630898E0" w:rsidR="001A193A" w:rsidRDefault="001A193A" w:rsidP="001A193A">
      <w:pPr>
        <w:spacing w:line="237" w:lineRule="auto"/>
        <w:ind w:left="720" w:right="1138" w:firstLine="273"/>
        <w:rPr>
          <w:rFonts w:asciiTheme="minorEastAsia" w:hAnsiTheme="minorEastAsia" w:cs="HG丸ｺﾞｼｯｸM-PRO"/>
          <w:szCs w:val="21"/>
        </w:rPr>
      </w:pPr>
      <w:r w:rsidRPr="00DC23C1">
        <w:rPr>
          <w:rFonts w:asciiTheme="minorEastAsia" w:hAnsiTheme="minorEastAsia" w:cs="HG丸ｺﾞｼｯｸM-PRO" w:hint="eastAsia"/>
          <w:szCs w:val="21"/>
        </w:rPr>
        <w:t>DNFフォームへのリンクは</w:t>
      </w:r>
      <w:r w:rsidRPr="00EF3BE8">
        <w:rPr>
          <w:rFonts w:asciiTheme="minorEastAsia" w:hAnsiTheme="minorEastAsia" w:cs="HG丸ｺﾞｼｯｸM-PRO" w:hint="eastAsia"/>
          <w:szCs w:val="21"/>
        </w:rPr>
        <w:t>ブルベカードに記載</w:t>
      </w:r>
      <w:r w:rsidRPr="00DC23C1">
        <w:rPr>
          <w:rFonts w:asciiTheme="minorEastAsia" w:hAnsiTheme="minorEastAsia" w:cs="HG丸ｺﾞｼｯｸM-PRO" w:hint="eastAsia"/>
          <w:szCs w:val="21"/>
        </w:rPr>
        <w:t>されています。</w:t>
      </w:r>
    </w:p>
    <w:p w14:paraId="7C8E3BC5" w14:textId="0894CCA9" w:rsidR="00EF3BE8" w:rsidRDefault="00EF3BE8" w:rsidP="00EF3BE8">
      <w:pPr>
        <w:spacing w:line="237" w:lineRule="auto"/>
        <w:ind w:left="993" w:right="248"/>
        <w:rPr>
          <w:rFonts w:asciiTheme="minorEastAsia" w:hAnsiTheme="minorEastAsia" w:cs="HG丸ｺﾞｼｯｸM-PRO"/>
          <w:szCs w:val="21"/>
        </w:rPr>
      </w:pPr>
      <w:r>
        <w:rPr>
          <w:rFonts w:asciiTheme="minorEastAsia" w:hAnsiTheme="minorEastAsia" w:cs="HG丸ｺﾞｼｯｸM-PRO" w:hint="eastAsia"/>
          <w:szCs w:val="21"/>
        </w:rPr>
        <w:t>何らかの理由でフォーム連絡ができない場合は野﨑（090-9753-5599）まで連絡ください。</w:t>
      </w:r>
    </w:p>
    <w:p w14:paraId="2BE9125C" w14:textId="77777777" w:rsidR="001A193A" w:rsidRPr="001A193A" w:rsidRDefault="001A193A" w:rsidP="007F330D"/>
    <w:p w14:paraId="1036A62D" w14:textId="1B91D734" w:rsidR="00A5538F" w:rsidRDefault="001C1621" w:rsidP="001A193A">
      <w:pPr>
        <w:pStyle w:val="a3"/>
        <w:numPr>
          <w:ilvl w:val="0"/>
          <w:numId w:val="1"/>
        </w:numPr>
        <w:ind w:leftChars="0"/>
      </w:pPr>
      <w:r>
        <w:t>荷物について</w:t>
      </w:r>
    </w:p>
    <w:p w14:paraId="44F9AAF9" w14:textId="79607B07" w:rsidR="00A5538F" w:rsidRDefault="00A5538F" w:rsidP="00A5538F"/>
    <w:p w14:paraId="055CBB4D" w14:textId="06AC0C6E" w:rsidR="00A5538F" w:rsidRDefault="00A5538F" w:rsidP="00A5538F">
      <w:pPr>
        <w:ind w:firstLine="420"/>
      </w:pPr>
      <w:r>
        <w:t>主催者の預かりはしません。</w:t>
      </w:r>
    </w:p>
    <w:p w14:paraId="7002C01E" w14:textId="48B8567F" w:rsidR="009A1C51" w:rsidRDefault="009A1C51" w:rsidP="00A5538F">
      <w:pPr>
        <w:ind w:firstLine="420"/>
      </w:pPr>
    </w:p>
    <w:p w14:paraId="62DB2A8A" w14:textId="0CFBD943" w:rsidR="00AB3D83" w:rsidRDefault="00AB3D83" w:rsidP="00A5538F">
      <w:pPr>
        <w:ind w:firstLine="420"/>
      </w:pPr>
    </w:p>
    <w:p w14:paraId="34CA8CBF" w14:textId="59865812" w:rsidR="00AB3D83" w:rsidRDefault="00AB3D83" w:rsidP="00A5538F">
      <w:pPr>
        <w:ind w:firstLine="420"/>
      </w:pPr>
    </w:p>
    <w:p w14:paraId="11ED9ED5" w14:textId="77777777" w:rsidR="00AB3D83" w:rsidRDefault="00AB3D83" w:rsidP="00A5538F">
      <w:pPr>
        <w:ind w:firstLine="420"/>
      </w:pPr>
    </w:p>
    <w:p w14:paraId="367ADE06" w14:textId="1E589E29" w:rsidR="00A5538F" w:rsidRDefault="00AB3D83" w:rsidP="001A193A">
      <w:pPr>
        <w:pStyle w:val="a3"/>
        <w:numPr>
          <w:ilvl w:val="0"/>
          <w:numId w:val="1"/>
        </w:numPr>
        <w:ind w:leftChars="0"/>
      </w:pPr>
      <w:r>
        <w:rPr>
          <w:rFonts w:hint="eastAsia"/>
        </w:rPr>
        <w:t>スタート受付の場所について</w:t>
      </w:r>
    </w:p>
    <w:p w14:paraId="597FB90D" w14:textId="7073E401" w:rsidR="00833515" w:rsidRDefault="00833515" w:rsidP="00833515"/>
    <w:p w14:paraId="5BB10724" w14:textId="6D16190B" w:rsidR="00833515" w:rsidRDefault="00AB3D83" w:rsidP="00AB3D83">
      <w:pPr>
        <w:ind w:left="420"/>
      </w:pPr>
      <w:r>
        <w:rPr>
          <w:rFonts w:hint="eastAsia"/>
        </w:rPr>
        <w:t>星観緑地　駐車場</w:t>
      </w:r>
    </w:p>
    <w:p w14:paraId="03CBAA58" w14:textId="77777777" w:rsidR="00AB3D83" w:rsidRDefault="00AB3D83" w:rsidP="00AB3D83">
      <w:pPr>
        <w:ind w:left="420"/>
      </w:pPr>
    </w:p>
    <w:p w14:paraId="0C9E8E86" w14:textId="69E38EF6" w:rsidR="00A5538F" w:rsidRDefault="00CC1CFA" w:rsidP="00A5538F">
      <w:pPr>
        <w:pStyle w:val="a3"/>
        <w:ind w:leftChars="0" w:left="420"/>
      </w:pPr>
      <w:r>
        <w:rPr>
          <w:noProof/>
        </w:rPr>
        <mc:AlternateContent>
          <mc:Choice Requires="wps">
            <w:drawing>
              <wp:anchor distT="0" distB="0" distL="114300" distR="114300" simplePos="0" relativeHeight="251660288" behindDoc="0" locked="0" layoutInCell="1" allowOverlap="1" wp14:anchorId="59F06243" wp14:editId="483CAF62">
                <wp:simplePos x="0" y="0"/>
                <wp:positionH relativeFrom="column">
                  <wp:posOffset>2105025</wp:posOffset>
                </wp:positionH>
                <wp:positionV relativeFrom="paragraph">
                  <wp:posOffset>133350</wp:posOffset>
                </wp:positionV>
                <wp:extent cx="381000" cy="400050"/>
                <wp:effectExtent l="19050" t="0" r="19050" b="38100"/>
                <wp:wrapNone/>
                <wp:docPr id="8" name="矢印: 下 8"/>
                <wp:cNvGraphicFramePr/>
                <a:graphic xmlns:a="http://schemas.openxmlformats.org/drawingml/2006/main">
                  <a:graphicData uri="http://schemas.microsoft.com/office/word/2010/wordprocessingShape">
                    <wps:wsp>
                      <wps:cNvSpPr/>
                      <wps:spPr>
                        <a:xfrm>
                          <a:off x="0" y="0"/>
                          <a:ext cx="381000" cy="4000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4212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165.75pt;margin-top:10.5pt;width:30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" adj="11314" fillcolor="red" strokecolor="#1f3763 [1604]" strokeweight="1pt"/>
            </w:pict>
          </mc:Fallback>
        </mc:AlternateContent>
      </w:r>
      <w:r w:rsidR="00A46B15">
        <w:rPr>
          <w:noProof/>
        </w:rPr>
        <mc:AlternateContent>
          <mc:Choice Requires="wps">
            <w:drawing>
              <wp:anchor distT="0" distB="0" distL="114300" distR="114300" simplePos="0" relativeHeight="251659264" behindDoc="0" locked="0" layoutInCell="1" allowOverlap="1" wp14:anchorId="54CC84F8" wp14:editId="2C4ABCBF">
                <wp:simplePos x="0" y="0"/>
                <wp:positionH relativeFrom="column">
                  <wp:posOffset>1800225</wp:posOffset>
                </wp:positionH>
                <wp:positionV relativeFrom="paragraph">
                  <wp:posOffset>600075</wp:posOffset>
                </wp:positionV>
                <wp:extent cx="1038225" cy="247650"/>
                <wp:effectExtent l="0" t="0" r="28575" b="19050"/>
                <wp:wrapNone/>
                <wp:docPr id="7" name="楕円 7"/>
                <wp:cNvGraphicFramePr/>
                <a:graphic xmlns:a="http://schemas.openxmlformats.org/drawingml/2006/main">
                  <a:graphicData uri="http://schemas.microsoft.com/office/word/2010/wordprocessingShape">
                    <wps:wsp>
                      <wps:cNvSpPr/>
                      <wps:spPr>
                        <a:xfrm>
                          <a:off x="0" y="0"/>
                          <a:ext cx="1038225" cy="2476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D97CA" id="楕円 7" o:spid="_x0000_s1026" style="position:absolute;left:0;text-align:left;margin-left:141.75pt;margin-top:47.25pt;width:8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" filled="f" strokecolor="red" strokeweight="1.25pt">
                <v:stroke joinstyle="miter"/>
              </v:oval>
            </w:pict>
          </mc:Fallback>
        </mc:AlternateContent>
      </w:r>
      <w:r w:rsidR="00992BF3">
        <w:rPr>
          <w:noProof/>
        </w:rPr>
        <w:drawing>
          <wp:inline distT="0" distB="0" distL="0" distR="0" wp14:anchorId="015F43F0" wp14:editId="3165F48D">
            <wp:extent cx="4762500" cy="3648075"/>
            <wp:effectExtent l="0" t="0" r="0" b="9525"/>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22">
                      <a:extLst>
                        <a:ext uri="{28A0092B-C50C-407E-A947-70E740481C1C}">
                          <a14:useLocalDpi xmlns:a14="http://schemas.microsoft.com/office/drawing/2010/main" val="0"/>
                        </a:ext>
                      </a:extLst>
                    </a:blip>
                    <a:stretch>
                      <a:fillRect/>
                    </a:stretch>
                  </pic:blipFill>
                  <pic:spPr>
                    <a:xfrm>
                      <a:off x="0" y="0"/>
                      <a:ext cx="4762500" cy="3648075"/>
                    </a:xfrm>
                    <a:prstGeom prst="rect">
                      <a:avLst/>
                    </a:prstGeom>
                  </pic:spPr>
                </pic:pic>
              </a:graphicData>
            </a:graphic>
          </wp:inline>
        </w:drawing>
      </w:r>
    </w:p>
    <w:p w14:paraId="1C0AD84A" w14:textId="67184893" w:rsidR="00992BF3" w:rsidRDefault="00992BF3" w:rsidP="00A5538F">
      <w:pPr>
        <w:pStyle w:val="a3"/>
        <w:ind w:leftChars="0" w:left="420"/>
      </w:pPr>
    </w:p>
    <w:p w14:paraId="29A52A5D" w14:textId="33D585B8" w:rsidR="00992BF3" w:rsidRDefault="00992BF3" w:rsidP="00A5538F">
      <w:pPr>
        <w:pStyle w:val="a3"/>
        <w:ind w:leftChars="0" w:left="420"/>
      </w:pPr>
      <w:r>
        <w:t>Google maps</w:t>
      </w:r>
    </w:p>
    <w:p w14:paraId="2177BB36" w14:textId="065710DC" w:rsidR="00992BF3" w:rsidRDefault="000F3C4D" w:rsidP="00A5538F">
      <w:pPr>
        <w:pStyle w:val="a3"/>
        <w:ind w:leftChars="0" w:left="420"/>
      </w:pPr>
      <w:hyperlink r:id="rId23" w:history="1">
        <w:r w:rsidR="00992BF3" w:rsidRPr="00A46B15">
          <w:rPr>
            <w:rStyle w:val="a4"/>
          </w:rPr>
          <w:t>https://goo.gl/maps/iiSwoVTNxhsxFqr16</w:t>
        </w:r>
      </w:hyperlink>
    </w:p>
    <w:p w14:paraId="3CE9F48D" w14:textId="75BBFBD9" w:rsidR="00526146" w:rsidRDefault="001C1621" w:rsidP="00A5538F">
      <w:pPr>
        <w:pStyle w:val="a3"/>
        <w:ind w:leftChars="0" w:left="8820"/>
      </w:pPr>
      <w:r>
        <w:t>以 上</w:t>
      </w:r>
    </w:p>
    <w:sectPr w:rsidR="00526146" w:rsidSect="001C16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1A5"/>
    <w:multiLevelType w:val="hybridMultilevel"/>
    <w:tmpl w:val="59D496F6"/>
    <w:lvl w:ilvl="0" w:tplc="C5E0B3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74F91"/>
    <w:multiLevelType w:val="multilevel"/>
    <w:tmpl w:val="4A82BE10"/>
    <w:lvl w:ilvl="0">
      <w:start w:val="1"/>
      <w:numFmt w:val="decimal"/>
      <w:lvlText w:val="%1"/>
      <w:lvlJc w:val="left"/>
      <w:pPr>
        <w:ind w:left="1495" w:hanging="360"/>
      </w:pPr>
      <w:rPr>
        <w:b w:val="0"/>
        <w:color w:val="000000"/>
      </w:rPr>
    </w:lvl>
    <w:lvl w:ilvl="1">
      <w:start w:val="1"/>
      <w:numFmt w:val="decimal"/>
      <w:lvlText w:val="(%2)"/>
      <w:lvlJc w:val="left"/>
      <w:pPr>
        <w:ind w:left="1975" w:hanging="420"/>
      </w:pPr>
    </w:lvl>
    <w:lvl w:ilvl="2">
      <w:start w:val="1"/>
      <w:numFmt w:val="decimal"/>
      <w:lvlText w:val="%3"/>
      <w:lvlJc w:val="left"/>
      <w:pPr>
        <w:ind w:left="2395" w:hanging="420"/>
      </w:pPr>
    </w:lvl>
    <w:lvl w:ilvl="3">
      <w:start w:val="1"/>
      <w:numFmt w:val="decimal"/>
      <w:lvlText w:val="%4."/>
      <w:lvlJc w:val="left"/>
      <w:pPr>
        <w:ind w:left="2815" w:hanging="420"/>
      </w:pPr>
    </w:lvl>
    <w:lvl w:ilvl="4">
      <w:start w:val="1"/>
      <w:numFmt w:val="decimal"/>
      <w:lvlText w:val="(%5)"/>
      <w:lvlJc w:val="left"/>
      <w:pPr>
        <w:ind w:left="3235" w:hanging="420"/>
      </w:pPr>
    </w:lvl>
    <w:lvl w:ilvl="5">
      <w:start w:val="1"/>
      <w:numFmt w:val="decimal"/>
      <w:lvlText w:val="%6"/>
      <w:lvlJc w:val="left"/>
      <w:pPr>
        <w:ind w:left="3655" w:hanging="420"/>
      </w:pPr>
    </w:lvl>
    <w:lvl w:ilvl="6">
      <w:start w:val="1"/>
      <w:numFmt w:val="decimal"/>
      <w:lvlText w:val="%7."/>
      <w:lvlJc w:val="left"/>
      <w:pPr>
        <w:ind w:left="4075" w:hanging="420"/>
      </w:pPr>
    </w:lvl>
    <w:lvl w:ilvl="7">
      <w:start w:val="1"/>
      <w:numFmt w:val="decimal"/>
      <w:lvlText w:val="(%8)"/>
      <w:lvlJc w:val="left"/>
      <w:pPr>
        <w:ind w:left="4495" w:hanging="420"/>
      </w:pPr>
    </w:lvl>
    <w:lvl w:ilvl="8">
      <w:start w:val="1"/>
      <w:numFmt w:val="decimal"/>
      <w:lvlText w:val="%9"/>
      <w:lvlJc w:val="left"/>
      <w:pPr>
        <w:ind w:left="4915" w:hanging="420"/>
      </w:pPr>
    </w:lvl>
  </w:abstractNum>
  <w:abstractNum w:abstractNumId="2" w15:restartNumberingAfterBreak="0">
    <w:nsid w:val="70D26B17"/>
    <w:multiLevelType w:val="hybridMultilevel"/>
    <w:tmpl w:val="74BE2606"/>
    <w:lvl w:ilvl="0" w:tplc="AFC4677C">
      <w:numFmt w:val="bullet"/>
      <w:lvlText w:val="※"/>
      <w:lvlJc w:val="left"/>
      <w:pPr>
        <w:ind w:left="2040" w:hanging="360"/>
      </w:pPr>
      <w:rPr>
        <w:rFonts w:ascii="游明朝" w:eastAsia="游明朝" w:hAnsi="游明朝" w:cs="HG丸ｺﾞｼｯｸM-PRO"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648167610">
    <w:abstractNumId w:val="0"/>
  </w:num>
  <w:num w:numId="2" w16cid:durableId="1032920710">
    <w:abstractNumId w:val="1"/>
  </w:num>
  <w:num w:numId="3" w16cid:durableId="80277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C"/>
    <w:rsid w:val="000437D5"/>
    <w:rsid w:val="00074E58"/>
    <w:rsid w:val="00080CBD"/>
    <w:rsid w:val="000C1A29"/>
    <w:rsid w:val="000E39C9"/>
    <w:rsid w:val="000F3C4D"/>
    <w:rsid w:val="00164C56"/>
    <w:rsid w:val="00196294"/>
    <w:rsid w:val="001A193A"/>
    <w:rsid w:val="001A36CB"/>
    <w:rsid w:val="001C1621"/>
    <w:rsid w:val="00206CDE"/>
    <w:rsid w:val="0024595F"/>
    <w:rsid w:val="002672F3"/>
    <w:rsid w:val="002A5749"/>
    <w:rsid w:val="003240D0"/>
    <w:rsid w:val="003714E0"/>
    <w:rsid w:val="003772F0"/>
    <w:rsid w:val="00414B81"/>
    <w:rsid w:val="004179ED"/>
    <w:rsid w:val="004A154E"/>
    <w:rsid w:val="004A1DC6"/>
    <w:rsid w:val="00526146"/>
    <w:rsid w:val="005618DC"/>
    <w:rsid w:val="006148F4"/>
    <w:rsid w:val="00614D1D"/>
    <w:rsid w:val="00781E35"/>
    <w:rsid w:val="007A3931"/>
    <w:rsid w:val="007F330D"/>
    <w:rsid w:val="00803CC5"/>
    <w:rsid w:val="00833515"/>
    <w:rsid w:val="008B2827"/>
    <w:rsid w:val="008D0539"/>
    <w:rsid w:val="00907CA9"/>
    <w:rsid w:val="00992BF3"/>
    <w:rsid w:val="009A1C51"/>
    <w:rsid w:val="009B049A"/>
    <w:rsid w:val="009E08E2"/>
    <w:rsid w:val="00A323BC"/>
    <w:rsid w:val="00A46B15"/>
    <w:rsid w:val="00A5538F"/>
    <w:rsid w:val="00AA66A5"/>
    <w:rsid w:val="00AB3D83"/>
    <w:rsid w:val="00B22347"/>
    <w:rsid w:val="00B86867"/>
    <w:rsid w:val="00BC63AF"/>
    <w:rsid w:val="00CC1CFA"/>
    <w:rsid w:val="00D35AF8"/>
    <w:rsid w:val="00D7055D"/>
    <w:rsid w:val="00D84120"/>
    <w:rsid w:val="00D922D0"/>
    <w:rsid w:val="00DC23C1"/>
    <w:rsid w:val="00DC530E"/>
    <w:rsid w:val="00DD4045"/>
    <w:rsid w:val="00E73948"/>
    <w:rsid w:val="00EB18F4"/>
    <w:rsid w:val="00EC381A"/>
    <w:rsid w:val="00EE0A81"/>
    <w:rsid w:val="00EF26CE"/>
    <w:rsid w:val="00EF3BE8"/>
    <w:rsid w:val="00F02EC2"/>
    <w:rsid w:val="00F830E1"/>
    <w:rsid w:val="00FB3C67"/>
    <w:rsid w:val="00FD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9C154"/>
  <w15:chartTrackingRefBased/>
  <w15:docId w15:val="{BD128948-034D-4193-8BC7-15F6209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621"/>
    <w:pPr>
      <w:ind w:leftChars="400" w:left="840"/>
    </w:pPr>
  </w:style>
  <w:style w:type="character" w:styleId="a4">
    <w:name w:val="Hyperlink"/>
    <w:basedOn w:val="a0"/>
    <w:uiPriority w:val="99"/>
    <w:unhideWhenUsed/>
    <w:rsid w:val="00781E35"/>
    <w:rPr>
      <w:color w:val="0563C1" w:themeColor="hyperlink"/>
      <w:u w:val="single"/>
    </w:rPr>
  </w:style>
  <w:style w:type="character" w:styleId="a5">
    <w:name w:val="Unresolved Mention"/>
    <w:basedOn w:val="a0"/>
    <w:uiPriority w:val="99"/>
    <w:semiHidden/>
    <w:unhideWhenUsed/>
    <w:rsid w:val="00781E35"/>
    <w:rPr>
      <w:color w:val="605E5C"/>
      <w:shd w:val="clear" w:color="auto" w:fill="E1DFDD"/>
    </w:rPr>
  </w:style>
  <w:style w:type="character" w:styleId="a6">
    <w:name w:val="FollowedHyperlink"/>
    <w:basedOn w:val="a0"/>
    <w:uiPriority w:val="99"/>
    <w:semiHidden/>
    <w:unhideWhenUsed/>
    <w:rsid w:val="008B2827"/>
    <w:rPr>
      <w:color w:val="954F72" w:themeColor="followedHyperlink"/>
      <w:u w:val="single"/>
    </w:rPr>
  </w:style>
  <w:style w:type="table" w:styleId="a7">
    <w:name w:val="Table Grid"/>
    <w:basedOn w:val="a1"/>
    <w:uiPriority w:val="39"/>
    <w:rsid w:val="0083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x-japan.org/brevet/brm/brm-part-regulation/" TargetMode="External"/><Relationship Id="rId13" Type="http://schemas.openxmlformats.org/officeDocument/2006/relationships/image" Target="media/image3.png"/><Relationship Id="rId18" Type="http://schemas.openxmlformats.org/officeDocument/2006/relationships/hyperlink" Target="https://randonneurssapporo.net/brevetcardkinyu/" TargetMode="External"/><Relationship Id="rId3" Type="http://schemas.openxmlformats.org/officeDocument/2006/relationships/settings" Target="settings.xml"/><Relationship Id="rId21" Type="http://schemas.openxmlformats.org/officeDocument/2006/relationships/hyperlink" Target="https://randonneurssapporo.net/dnsform2021/" TargetMode="External"/><Relationship Id="rId7" Type="http://schemas.openxmlformats.org/officeDocument/2006/relationships/image" Target="media/image1.png"/><Relationship Id="rId12" Type="http://schemas.openxmlformats.org/officeDocument/2006/relationships/hyperlink" Target="https://randonneurssapporo.net/2022jisshihoushin/"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ndonneurssapporo.net/brevetcardkinyu/"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audax-japan.org/brevet/brm/brm-part-regulation/" TargetMode="External"/><Relationship Id="rId11" Type="http://schemas.openxmlformats.org/officeDocument/2006/relationships/hyperlink" Target="https://randonneurssapporo.net/brmsankagu/" TargetMode="External"/><Relationship Id="rId24" Type="http://schemas.openxmlformats.org/officeDocument/2006/relationships/fontTable" Target="fontTable.xml"/><Relationship Id="rId5" Type="http://schemas.openxmlformats.org/officeDocument/2006/relationships/hyperlink" Target="https://randonneurssapporo.net/kenrihoukisyo/" TargetMode="External"/><Relationship Id="rId15" Type="http://schemas.openxmlformats.org/officeDocument/2006/relationships/hyperlink" Target="https://sites.google.com/view/randonneurssapporo2/top/%E3%82%88%E3%81%8F%E3%81%8A%E8%AA%AD%E3%81%BF%E3%81%8F%E3%81%A0%E3%81%95%E3%81%84/brm%E5%8F%82%E5%8A%A0%E3%82%AC%E3%82%A4%E3%83%89/%E5%8F%8D%E5%B0%84%E3%83%99%E3%82%B9%E3%83%88%E3%81%AB%E9%96%A2%E3%81%99%E3%82%8B%E8%A3%9C%E8%B6%B3%E8%AA%AC%E6%98%8E?authuser=0" TargetMode="External"/><Relationship Id="rId23" Type="http://schemas.openxmlformats.org/officeDocument/2006/relationships/hyperlink" Target="https://goo.gl/maps/iiSwoVTNxhsxFqr16" TargetMode="External"/><Relationship Id="rId10" Type="http://schemas.openxmlformats.org/officeDocument/2006/relationships/image" Target="media/image2.png"/><Relationship Id="rId19" Type="http://schemas.openxmlformats.org/officeDocument/2006/relationships/hyperlink" Target="https://randonneurssapporo.net/dnsform2021/" TargetMode="External"/><Relationship Id="rId4" Type="http://schemas.openxmlformats.org/officeDocument/2006/relationships/webSettings" Target="webSettings.xml"/><Relationship Id="rId9" Type="http://schemas.openxmlformats.org/officeDocument/2006/relationships/hyperlink" Target="https://randonneurssapporo.net/brmsankagu/" TargetMode="External"/><Relationship Id="rId14" Type="http://schemas.openxmlformats.org/officeDocument/2006/relationships/hyperlink" Target="https://randonneurssapporo.net/2022jisshihoushin/" TargetMode="External"/><Relationship Id="rId22"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聖詞</dc:creator>
  <cp:keywords/>
  <dc:description/>
  <cp:lastModifiedBy>野崎 聖詞</cp:lastModifiedBy>
  <cp:revision>29</cp:revision>
  <cp:lastPrinted>2022-05-08T05:06:00Z</cp:lastPrinted>
  <dcterms:created xsi:type="dcterms:W3CDTF">2022-05-08T01:56:00Z</dcterms:created>
  <dcterms:modified xsi:type="dcterms:W3CDTF">2022-06-12T11:41:00Z</dcterms:modified>
</cp:coreProperties>
</file>